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9C94" w14:textId="77777777" w:rsidR="008B47EA" w:rsidRPr="003B79FF" w:rsidRDefault="008B47EA" w:rsidP="008B47EA">
      <w:pPr>
        <w:shd w:val="clear" w:color="auto" w:fill="FFFFFF"/>
        <w:jc w:val="center"/>
        <w:rPr>
          <w:bCs/>
          <w:color w:val="000000"/>
          <w:sz w:val="32"/>
          <w:szCs w:val="28"/>
        </w:rPr>
      </w:pPr>
      <w:r w:rsidRPr="003B79FF">
        <w:rPr>
          <w:rFonts w:eastAsia="Calibri"/>
          <w:bCs/>
          <w:lang w:eastAsia="en-US"/>
        </w:rPr>
        <w:t>Кабардино-Балкарская Республика</w:t>
      </w:r>
    </w:p>
    <w:p w14:paraId="0BEBC404" w14:textId="77777777" w:rsidR="008B47EA" w:rsidRPr="003B79FF" w:rsidRDefault="008B47EA" w:rsidP="008B47EA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Государственное бюджетное профессиональное образовательное учреждение</w:t>
      </w:r>
    </w:p>
    <w:p w14:paraId="6ECB96A8" w14:textId="04CE6427" w:rsidR="008B47EA" w:rsidRPr="003B79FF" w:rsidRDefault="008B47EA" w:rsidP="008B47EA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«Кабардино-Балкарский автомобильно-дорожный колледж»</w:t>
      </w:r>
    </w:p>
    <w:p w14:paraId="135F96A2" w14:textId="77777777" w:rsidR="008B47EA" w:rsidRPr="008B47EA" w:rsidRDefault="008B47EA" w:rsidP="008B47EA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55227208" w14:textId="77777777" w:rsidR="008B47EA" w:rsidRPr="008B47EA" w:rsidRDefault="008B47EA" w:rsidP="008B47EA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257D8B0E" w14:textId="77777777" w:rsidR="008B47EA" w:rsidRPr="008B47EA" w:rsidRDefault="008B47EA" w:rsidP="008B47EA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5C4C4C03" w14:textId="77777777" w:rsidR="008B47EA" w:rsidRPr="008B47EA" w:rsidRDefault="008B47EA" w:rsidP="008B47EA">
      <w:pPr>
        <w:shd w:val="clear" w:color="auto" w:fill="FFFFFF"/>
        <w:rPr>
          <w:color w:val="000000"/>
        </w:rPr>
      </w:pPr>
    </w:p>
    <w:p w14:paraId="760CE435" w14:textId="77777777" w:rsidR="008B47EA" w:rsidRPr="008B47EA" w:rsidRDefault="008B47EA" w:rsidP="003B79FF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Рассмотрено на заседании </w:t>
      </w:r>
    </w:p>
    <w:p w14:paraId="679BAC47" w14:textId="69EB5FD2" w:rsidR="008B47EA" w:rsidRPr="008B47EA" w:rsidRDefault="008B47EA" w:rsidP="003B79FF">
      <w:pPr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ЦМК </w:t>
      </w:r>
      <w:r w:rsidR="006152CD">
        <w:rPr>
          <w:rFonts w:eastAsia="Calibri"/>
          <w:lang w:eastAsia="en-US"/>
        </w:rPr>
        <w:t>профессиональных</w:t>
      </w:r>
      <w:r w:rsidRPr="008B47EA">
        <w:rPr>
          <w:rFonts w:eastAsia="Calibri"/>
          <w:lang w:eastAsia="en-US"/>
        </w:rPr>
        <w:t xml:space="preserve"> дисциплин</w:t>
      </w:r>
    </w:p>
    <w:p w14:paraId="5A2D16B4" w14:textId="46365C7D" w:rsidR="008B47EA" w:rsidRPr="008B47EA" w:rsidRDefault="008B47EA" w:rsidP="003B79FF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Протокол № _____ от </w:t>
      </w:r>
      <w:r w:rsidR="006152CD">
        <w:rPr>
          <w:rFonts w:eastAsia="Calibri"/>
          <w:lang w:eastAsia="en-US"/>
        </w:rPr>
        <w:t>«___»___</w:t>
      </w:r>
      <w:r w:rsidRPr="008B47EA">
        <w:rPr>
          <w:rFonts w:eastAsia="Calibri"/>
          <w:lang w:eastAsia="en-US"/>
        </w:rPr>
        <w:t>_____ 202</w:t>
      </w:r>
      <w:r w:rsidR="006152CD">
        <w:rPr>
          <w:rFonts w:eastAsia="Calibri"/>
          <w:lang w:eastAsia="en-US"/>
        </w:rPr>
        <w:t>3</w:t>
      </w:r>
      <w:r w:rsidRPr="008B47EA">
        <w:rPr>
          <w:rFonts w:eastAsia="Calibri"/>
          <w:lang w:eastAsia="en-US"/>
        </w:rPr>
        <w:t xml:space="preserve"> г.</w:t>
      </w:r>
    </w:p>
    <w:p w14:paraId="0ECCDB59" w14:textId="08F170B5" w:rsidR="008B47EA" w:rsidRPr="008B47EA" w:rsidRDefault="008B47EA" w:rsidP="003B79FF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>Председатель _____________ /</w:t>
      </w:r>
      <w:r>
        <w:rPr>
          <w:rFonts w:eastAsia="Calibri"/>
          <w:lang w:eastAsia="en-US"/>
        </w:rPr>
        <w:t>Карачаева Е.В</w:t>
      </w:r>
      <w:r w:rsidRPr="008B47EA">
        <w:rPr>
          <w:rFonts w:eastAsia="Calibri"/>
          <w:lang w:eastAsia="en-US"/>
        </w:rPr>
        <w:t>./</w:t>
      </w:r>
    </w:p>
    <w:p w14:paraId="6407A4A5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4443A71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882B521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6B6FAE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9A844FE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26A42763" w14:textId="49685754" w:rsidR="008270A7" w:rsidRPr="00343A04" w:rsidRDefault="00343A04" w:rsidP="00343A04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343A04">
        <w:rPr>
          <w:b/>
          <w:bCs/>
          <w:color w:val="000000"/>
          <w:sz w:val="28"/>
          <w:szCs w:val="28"/>
        </w:rPr>
        <w:t xml:space="preserve">ДИАГНОСТИЧЕСКАЯ РАБОТА </w:t>
      </w:r>
    </w:p>
    <w:p w14:paraId="0080D425" w14:textId="11EEFE7A" w:rsidR="008B47EA" w:rsidRPr="00343A04" w:rsidRDefault="008B47EA" w:rsidP="00343A04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343A04">
        <w:rPr>
          <w:color w:val="000000"/>
          <w:sz w:val="28"/>
          <w:szCs w:val="28"/>
        </w:rPr>
        <w:t xml:space="preserve">по </w:t>
      </w:r>
      <w:r w:rsidRPr="00343A04">
        <w:rPr>
          <w:sz w:val="28"/>
          <w:szCs w:val="28"/>
        </w:rPr>
        <w:t>МДК 0</w:t>
      </w:r>
      <w:r w:rsidR="007C7737" w:rsidRPr="00343A04">
        <w:rPr>
          <w:sz w:val="28"/>
          <w:szCs w:val="28"/>
        </w:rPr>
        <w:t>2</w:t>
      </w:r>
      <w:r w:rsidRPr="00343A04">
        <w:rPr>
          <w:sz w:val="28"/>
          <w:szCs w:val="28"/>
        </w:rPr>
        <w:t>.0</w:t>
      </w:r>
      <w:r w:rsidR="00752436">
        <w:rPr>
          <w:sz w:val="28"/>
          <w:szCs w:val="28"/>
        </w:rPr>
        <w:t>2</w:t>
      </w:r>
      <w:r w:rsidRPr="00343A04">
        <w:rPr>
          <w:sz w:val="28"/>
          <w:szCs w:val="28"/>
        </w:rPr>
        <w:t xml:space="preserve"> «</w:t>
      </w:r>
      <w:r w:rsidR="00740366" w:rsidRPr="00343A04">
        <w:rPr>
          <w:sz w:val="28"/>
          <w:szCs w:val="28"/>
        </w:rPr>
        <w:t xml:space="preserve">Теоретическая подготовка </w:t>
      </w:r>
      <w:r w:rsidR="002254A9" w:rsidRPr="00343A04">
        <w:rPr>
          <w:sz w:val="28"/>
          <w:szCs w:val="28"/>
        </w:rPr>
        <w:t>в</w:t>
      </w:r>
      <w:r w:rsidR="00740366" w:rsidRPr="00343A04">
        <w:rPr>
          <w:sz w:val="28"/>
          <w:szCs w:val="28"/>
        </w:rPr>
        <w:t>одителей</w:t>
      </w:r>
      <w:r w:rsidRPr="00343A04">
        <w:rPr>
          <w:sz w:val="28"/>
          <w:szCs w:val="28"/>
        </w:rPr>
        <w:t>»</w:t>
      </w:r>
    </w:p>
    <w:p w14:paraId="579BBC32" w14:textId="77777777" w:rsidR="00343A04" w:rsidRDefault="00343A04" w:rsidP="0034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4EABF012" w14:textId="2A714CCA" w:rsidR="00343A04" w:rsidRPr="00343A04" w:rsidRDefault="00343A04" w:rsidP="0034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43A04">
        <w:rPr>
          <w:rFonts w:eastAsia="Calibri"/>
          <w:b/>
          <w:bCs/>
          <w:sz w:val="28"/>
          <w:szCs w:val="28"/>
          <w:lang w:eastAsia="en-US"/>
        </w:rPr>
        <w:t xml:space="preserve">для </w:t>
      </w:r>
      <w:r w:rsidR="00740366" w:rsidRPr="00343A04">
        <w:rPr>
          <w:rFonts w:eastAsia="Calibri"/>
          <w:b/>
          <w:bCs/>
          <w:sz w:val="28"/>
          <w:szCs w:val="28"/>
          <w:lang w:eastAsia="en-US"/>
        </w:rPr>
        <w:t>професси</w:t>
      </w:r>
      <w:r w:rsidRPr="00343A04">
        <w:rPr>
          <w:rFonts w:eastAsia="Calibri"/>
          <w:b/>
          <w:bCs/>
          <w:sz w:val="28"/>
          <w:szCs w:val="28"/>
          <w:lang w:eastAsia="en-US"/>
        </w:rPr>
        <w:t>и</w:t>
      </w:r>
      <w:r w:rsidR="008B47EA" w:rsidRPr="00343A04">
        <w:rPr>
          <w:rFonts w:eastAsia="Calibri"/>
          <w:b/>
          <w:bCs/>
          <w:sz w:val="28"/>
          <w:szCs w:val="28"/>
          <w:lang w:eastAsia="en-US"/>
        </w:rPr>
        <w:t>:</w:t>
      </w:r>
    </w:p>
    <w:p w14:paraId="6D61CC9B" w14:textId="4B536323" w:rsidR="008B47EA" w:rsidRPr="00343A04" w:rsidRDefault="00740366" w:rsidP="0034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43A04">
        <w:rPr>
          <w:rFonts w:eastAsia="Calibri"/>
          <w:sz w:val="28"/>
          <w:szCs w:val="28"/>
          <w:lang w:eastAsia="en-US"/>
        </w:rPr>
        <w:t>23.01.17</w:t>
      </w:r>
      <w:r w:rsidR="008B47EA" w:rsidRPr="00343A04">
        <w:rPr>
          <w:rFonts w:eastAsia="Calibri"/>
          <w:sz w:val="28"/>
          <w:szCs w:val="28"/>
          <w:lang w:eastAsia="en-US"/>
        </w:rPr>
        <w:t xml:space="preserve"> «</w:t>
      </w:r>
      <w:r w:rsidRPr="00343A04">
        <w:rPr>
          <w:rFonts w:eastAsia="Calibri"/>
          <w:sz w:val="28"/>
          <w:szCs w:val="28"/>
          <w:lang w:eastAsia="en-US"/>
        </w:rPr>
        <w:t>Мастер по ремонту и обслуживанию автомобилей</w:t>
      </w:r>
      <w:r w:rsidR="008B47EA" w:rsidRPr="00343A04">
        <w:rPr>
          <w:rFonts w:eastAsia="Calibri"/>
          <w:sz w:val="28"/>
          <w:szCs w:val="28"/>
          <w:lang w:eastAsia="en-US"/>
        </w:rPr>
        <w:t>»</w:t>
      </w:r>
    </w:p>
    <w:p w14:paraId="5BF337A4" w14:textId="77777777" w:rsidR="008B47EA" w:rsidRPr="008B47EA" w:rsidRDefault="008B47EA" w:rsidP="00343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44"/>
          <w:szCs w:val="44"/>
          <w:lang w:eastAsia="en-US"/>
        </w:rPr>
      </w:pPr>
    </w:p>
    <w:p w14:paraId="1CAA669F" w14:textId="77777777" w:rsidR="008B47EA" w:rsidRDefault="008B47EA" w:rsidP="008B47EA">
      <w:pPr>
        <w:shd w:val="clear" w:color="auto" w:fill="FFFFFF"/>
        <w:rPr>
          <w:color w:val="000000"/>
          <w:sz w:val="28"/>
          <w:szCs w:val="28"/>
        </w:rPr>
      </w:pPr>
    </w:p>
    <w:p w14:paraId="517AE13D" w14:textId="77777777" w:rsidR="00925C17" w:rsidRDefault="00925C17" w:rsidP="008B47EA">
      <w:pPr>
        <w:shd w:val="clear" w:color="auto" w:fill="FFFFFF"/>
        <w:rPr>
          <w:color w:val="000000"/>
          <w:sz w:val="28"/>
          <w:szCs w:val="28"/>
        </w:rPr>
      </w:pPr>
    </w:p>
    <w:p w14:paraId="493FAF26" w14:textId="77777777" w:rsidR="00925C17" w:rsidRDefault="00925C17" w:rsidP="008B47EA">
      <w:pPr>
        <w:shd w:val="clear" w:color="auto" w:fill="FFFFFF"/>
        <w:rPr>
          <w:color w:val="000000"/>
          <w:sz w:val="28"/>
          <w:szCs w:val="28"/>
        </w:rPr>
      </w:pPr>
    </w:p>
    <w:p w14:paraId="502FA5A5" w14:textId="77777777" w:rsidR="008B47EA" w:rsidRPr="008B47EA" w:rsidRDefault="008B47EA" w:rsidP="008B47EA">
      <w:pPr>
        <w:shd w:val="clear" w:color="auto" w:fill="FFFFFF"/>
        <w:rPr>
          <w:color w:val="000000"/>
          <w:sz w:val="28"/>
          <w:szCs w:val="28"/>
        </w:rPr>
      </w:pPr>
    </w:p>
    <w:p w14:paraId="4EF29A82" w14:textId="2117CCB7" w:rsidR="008B47EA" w:rsidRPr="008270A7" w:rsidRDefault="006152CD" w:rsidP="008270A7">
      <w:pPr>
        <w:shd w:val="clear" w:color="auto" w:fill="FFFFFF"/>
        <w:jc w:val="center"/>
        <w:rPr>
          <w:color w:val="000000"/>
          <w:sz w:val="28"/>
          <w:szCs w:val="28"/>
        </w:rPr>
      </w:pPr>
      <w:r w:rsidRPr="008270A7">
        <w:rPr>
          <w:color w:val="000000"/>
          <w:sz w:val="28"/>
          <w:szCs w:val="28"/>
        </w:rPr>
        <w:t>Разработчик</w:t>
      </w:r>
      <w:r w:rsidR="008B47EA" w:rsidRPr="008270A7">
        <w:rPr>
          <w:color w:val="000000"/>
          <w:sz w:val="28"/>
          <w:szCs w:val="28"/>
        </w:rPr>
        <w:t xml:space="preserve">: Шерхова Г.В. </w:t>
      </w:r>
      <w:r w:rsidR="00343A04">
        <w:rPr>
          <w:color w:val="000000"/>
          <w:sz w:val="28"/>
          <w:szCs w:val="28"/>
        </w:rPr>
        <w:t>–</w:t>
      </w:r>
      <w:r w:rsidR="008B47EA" w:rsidRPr="008270A7">
        <w:rPr>
          <w:color w:val="000000"/>
          <w:sz w:val="28"/>
          <w:szCs w:val="28"/>
        </w:rPr>
        <w:t xml:space="preserve"> преподаватель ГБПОУ «КБАДК»</w:t>
      </w:r>
    </w:p>
    <w:p w14:paraId="4C1E58D3" w14:textId="77777777" w:rsidR="008B47EA" w:rsidRPr="008B47EA" w:rsidRDefault="008B47EA" w:rsidP="008B47EA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43426A33" w14:textId="77777777" w:rsidR="008B47EA" w:rsidRPr="008B47EA" w:rsidRDefault="008B47EA" w:rsidP="008B47EA">
      <w:pPr>
        <w:shd w:val="clear" w:color="auto" w:fill="FFFFFF"/>
        <w:rPr>
          <w:color w:val="000000"/>
          <w:sz w:val="28"/>
          <w:szCs w:val="28"/>
        </w:rPr>
      </w:pPr>
    </w:p>
    <w:p w14:paraId="2F0D3241" w14:textId="77777777" w:rsidR="003B79FF" w:rsidRDefault="003B79FF" w:rsidP="008B47EA">
      <w:pPr>
        <w:shd w:val="clear" w:color="auto" w:fill="FFFFFF"/>
        <w:rPr>
          <w:color w:val="000000"/>
          <w:sz w:val="28"/>
          <w:szCs w:val="28"/>
        </w:rPr>
      </w:pPr>
    </w:p>
    <w:p w14:paraId="4899211B" w14:textId="77777777" w:rsidR="003B79FF" w:rsidRPr="008B47EA" w:rsidRDefault="003B79FF" w:rsidP="008B47EA">
      <w:pPr>
        <w:shd w:val="clear" w:color="auto" w:fill="FFFFFF"/>
        <w:rPr>
          <w:color w:val="000000"/>
          <w:sz w:val="28"/>
          <w:szCs w:val="28"/>
        </w:rPr>
      </w:pPr>
    </w:p>
    <w:p w14:paraId="29106CA7" w14:textId="07DF25D3" w:rsid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0F7C0FF" w14:textId="77777777" w:rsidR="002254A9" w:rsidRDefault="002254A9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6BACBF9" w14:textId="172FCB67" w:rsidR="005A6775" w:rsidRDefault="005A6775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2FD4EA3A" w14:textId="77777777" w:rsidR="00343A04" w:rsidRDefault="00343A04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85E6478" w14:textId="77777777" w:rsidR="00343A04" w:rsidRDefault="00343A04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D1D912A" w14:textId="77777777" w:rsidR="00343A04" w:rsidRDefault="00343A04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F9AEDE2" w14:textId="15A4CB2D" w:rsidR="005A6775" w:rsidRDefault="005A6775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E13292E" w14:textId="77777777" w:rsidR="005A6775" w:rsidRDefault="005A6775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E3EB9E0" w14:textId="77777777" w:rsidR="00925C17" w:rsidRDefault="00925C17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8037D7A" w14:textId="77777777" w:rsidR="00925C17" w:rsidRPr="008B47EA" w:rsidRDefault="00925C17" w:rsidP="008B47EA">
      <w:pPr>
        <w:shd w:val="clear" w:color="auto" w:fill="FFFFFF"/>
        <w:jc w:val="center"/>
        <w:rPr>
          <w:color w:val="000000"/>
          <w:sz w:val="8"/>
          <w:szCs w:val="8"/>
        </w:rPr>
      </w:pPr>
    </w:p>
    <w:p w14:paraId="7624FA43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B32DCB0" w14:textId="024B7601" w:rsidR="00343A04" w:rsidRDefault="008B47EA" w:rsidP="00343A04">
      <w:pPr>
        <w:shd w:val="clear" w:color="auto" w:fill="FFFFFF"/>
        <w:jc w:val="center"/>
        <w:rPr>
          <w:color w:val="000000"/>
        </w:rPr>
      </w:pPr>
      <w:r w:rsidRPr="003B79FF">
        <w:rPr>
          <w:color w:val="000000"/>
        </w:rPr>
        <w:t>Нальчик,</w:t>
      </w:r>
      <w:r w:rsidR="00343A04">
        <w:rPr>
          <w:color w:val="000000"/>
        </w:rPr>
        <w:t xml:space="preserve"> </w:t>
      </w:r>
      <w:r w:rsidRPr="003B79FF">
        <w:rPr>
          <w:color w:val="000000"/>
        </w:rPr>
        <w:t>2023</w:t>
      </w:r>
      <w:r w:rsidR="00343A04">
        <w:rPr>
          <w:color w:val="000000"/>
        </w:rPr>
        <w:t xml:space="preserve"> </w:t>
      </w:r>
      <w:r w:rsidRPr="003B79FF">
        <w:rPr>
          <w:color w:val="000000"/>
        </w:rPr>
        <w:t>г</w:t>
      </w:r>
      <w:r w:rsidR="00343A04">
        <w:rPr>
          <w:color w:val="000000"/>
        </w:rPr>
        <w:t>.</w:t>
      </w:r>
    </w:p>
    <w:p w14:paraId="4FFCDCDF" w14:textId="77777777" w:rsidR="00343A04" w:rsidRDefault="00343A04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152DAE08" w14:textId="0948FC1F" w:rsidR="00925C17" w:rsidRDefault="00925C17" w:rsidP="00343A04">
      <w:pPr>
        <w:shd w:val="clear" w:color="auto" w:fill="FFFFFF"/>
        <w:jc w:val="center"/>
        <w:rPr>
          <w:b/>
          <w:bCs/>
          <w:sz w:val="28"/>
          <w:szCs w:val="28"/>
        </w:rPr>
      </w:pPr>
      <w:r w:rsidRPr="00925C17">
        <w:rPr>
          <w:b/>
          <w:bCs/>
          <w:sz w:val="28"/>
          <w:szCs w:val="28"/>
        </w:rPr>
        <w:lastRenderedPageBreak/>
        <w:t>Пояснительная записка</w:t>
      </w:r>
    </w:p>
    <w:p w14:paraId="51A10391" w14:textId="2912AEAA" w:rsidR="005A6775" w:rsidRDefault="005A6775" w:rsidP="00925C17">
      <w:pPr>
        <w:jc w:val="center"/>
        <w:rPr>
          <w:b/>
          <w:bCs/>
          <w:sz w:val="28"/>
          <w:szCs w:val="28"/>
        </w:rPr>
      </w:pPr>
    </w:p>
    <w:p w14:paraId="4CC37331" w14:textId="16362828" w:rsidR="005A6775" w:rsidRDefault="00740366" w:rsidP="00740366">
      <w:pPr>
        <w:widowControl w:val="0"/>
        <w:tabs>
          <w:tab w:val="left" w:pos="916"/>
          <w:tab w:val="left" w:pos="1832"/>
          <w:tab w:val="left" w:pos="2235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B0533">
        <w:rPr>
          <w:bCs/>
          <w:sz w:val="28"/>
          <w:szCs w:val="28"/>
        </w:rPr>
        <w:t>Комплект з</w:t>
      </w:r>
      <w:r w:rsidR="00BB0533" w:rsidRPr="005A6775">
        <w:rPr>
          <w:bCs/>
          <w:sz w:val="28"/>
          <w:szCs w:val="28"/>
        </w:rPr>
        <w:t>адани</w:t>
      </w:r>
      <w:r w:rsidR="00BB0533">
        <w:rPr>
          <w:bCs/>
          <w:sz w:val="28"/>
          <w:szCs w:val="28"/>
        </w:rPr>
        <w:t>й</w:t>
      </w:r>
      <w:r w:rsidR="00BB0533" w:rsidRPr="005A6775">
        <w:rPr>
          <w:bCs/>
          <w:sz w:val="28"/>
          <w:szCs w:val="28"/>
        </w:rPr>
        <w:t xml:space="preserve"> диагностической</w:t>
      </w:r>
      <w:r w:rsidR="005A6775" w:rsidRPr="005A6775">
        <w:rPr>
          <w:bCs/>
          <w:sz w:val="28"/>
          <w:szCs w:val="28"/>
        </w:rPr>
        <w:t xml:space="preserve"> работы по</w:t>
      </w:r>
      <w:r w:rsidR="005A6775" w:rsidRPr="005A6775">
        <w:t xml:space="preserve"> </w:t>
      </w:r>
      <w:r w:rsidR="005A6775" w:rsidRPr="005A6775">
        <w:rPr>
          <w:bCs/>
          <w:sz w:val="28"/>
          <w:szCs w:val="28"/>
        </w:rPr>
        <w:t>МДК 0</w:t>
      </w: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.0</w:t>
      </w:r>
      <w:r w:rsidR="00752436"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 xml:space="preserve"> </w:t>
      </w:r>
      <w:r w:rsidRPr="00740366">
        <w:rPr>
          <w:bCs/>
          <w:sz w:val="28"/>
          <w:szCs w:val="28"/>
        </w:rPr>
        <w:t>«Теоретическая подготовка водителей»</w:t>
      </w:r>
      <w:r>
        <w:rPr>
          <w:bCs/>
          <w:sz w:val="28"/>
          <w:szCs w:val="28"/>
        </w:rPr>
        <w:t xml:space="preserve"> </w:t>
      </w:r>
      <w:r w:rsidR="005A6775" w:rsidRPr="005A6775">
        <w:rPr>
          <w:bCs/>
          <w:sz w:val="28"/>
          <w:szCs w:val="28"/>
        </w:rPr>
        <w:t xml:space="preserve">разработан для проверки остаточных знаний и активизации познавательной деятельности у </w:t>
      </w:r>
      <w:r w:rsidR="00BB0533" w:rsidRPr="005A6775">
        <w:rPr>
          <w:bCs/>
          <w:sz w:val="28"/>
          <w:szCs w:val="28"/>
        </w:rPr>
        <w:t xml:space="preserve">студентов </w:t>
      </w:r>
      <w:r w:rsidR="00BB0533">
        <w:rPr>
          <w:bCs/>
          <w:sz w:val="28"/>
          <w:szCs w:val="28"/>
        </w:rPr>
        <w:t>профессии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23.01.17</w:t>
      </w:r>
      <w:r w:rsidRPr="008B47EA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Мастер по ремонту и обслуживанию автомобилей</w:t>
      </w:r>
      <w:r w:rsidRPr="008B47EA">
        <w:rPr>
          <w:rFonts w:eastAsia="Calibri"/>
          <w:sz w:val="28"/>
          <w:szCs w:val="28"/>
          <w:lang w:eastAsia="en-US"/>
        </w:rPr>
        <w:t>»</w:t>
      </w:r>
      <w:r w:rsidR="005A6775" w:rsidRPr="005A6775">
        <w:rPr>
          <w:bCs/>
          <w:sz w:val="28"/>
          <w:szCs w:val="28"/>
        </w:rPr>
        <w:t xml:space="preserve">. </w:t>
      </w:r>
    </w:p>
    <w:p w14:paraId="62FA5B47" w14:textId="5453EDAE" w:rsidR="00BB0533" w:rsidRDefault="00BB0533" w:rsidP="005A6775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З</w:t>
      </w:r>
      <w:r w:rsidR="005A6775">
        <w:rPr>
          <w:bCs/>
          <w:sz w:val="28"/>
          <w:szCs w:val="28"/>
        </w:rPr>
        <w:t xml:space="preserve">адания разработаны в </w:t>
      </w:r>
      <w:r>
        <w:rPr>
          <w:bCs/>
          <w:sz w:val="28"/>
          <w:szCs w:val="28"/>
        </w:rPr>
        <w:t xml:space="preserve">виде тестов базового уровня сложности в </w:t>
      </w:r>
      <w:r w:rsidR="005A6775">
        <w:rPr>
          <w:bCs/>
          <w:sz w:val="28"/>
          <w:szCs w:val="28"/>
        </w:rPr>
        <w:t xml:space="preserve">соответствии с рабочей программой </w:t>
      </w:r>
      <w:r>
        <w:rPr>
          <w:bCs/>
          <w:sz w:val="28"/>
          <w:szCs w:val="28"/>
        </w:rPr>
        <w:t>в трех вариантах по 30 вопросов</w:t>
      </w:r>
      <w:r w:rsidR="005A6775">
        <w:rPr>
          <w:bCs/>
          <w:sz w:val="28"/>
          <w:szCs w:val="28"/>
        </w:rPr>
        <w:t xml:space="preserve">. </w:t>
      </w:r>
      <w:r w:rsidRPr="005A6775">
        <w:rPr>
          <w:rFonts w:eastAsia="Calibri"/>
          <w:sz w:val="28"/>
          <w:szCs w:val="28"/>
        </w:rPr>
        <w:t>На выполнение</w:t>
      </w:r>
      <w:r>
        <w:rPr>
          <w:rFonts w:eastAsia="Calibri"/>
          <w:sz w:val="28"/>
          <w:szCs w:val="28"/>
        </w:rPr>
        <w:t xml:space="preserve"> работы </w:t>
      </w:r>
      <w:r w:rsidRPr="005A6775">
        <w:rPr>
          <w:rFonts w:eastAsia="Calibri"/>
          <w:sz w:val="28"/>
          <w:szCs w:val="28"/>
        </w:rPr>
        <w:t xml:space="preserve">отводится </w:t>
      </w:r>
      <w:r>
        <w:rPr>
          <w:rFonts w:eastAsia="Calibri"/>
          <w:sz w:val="28"/>
          <w:szCs w:val="28"/>
        </w:rPr>
        <w:t>40</w:t>
      </w:r>
      <w:r w:rsidRPr="005A6775">
        <w:rPr>
          <w:rFonts w:eastAsia="Calibri"/>
          <w:sz w:val="28"/>
          <w:szCs w:val="28"/>
        </w:rPr>
        <w:t xml:space="preserve"> минут.</w:t>
      </w:r>
    </w:p>
    <w:p w14:paraId="481627A8" w14:textId="0DFE142B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оценок:</w:t>
      </w:r>
    </w:p>
    <w:p w14:paraId="6758814C" w14:textId="1C017EEC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«5» - не менее 90% (27) правильных ответов,</w:t>
      </w:r>
    </w:p>
    <w:p w14:paraId="16CDFFFF" w14:textId="3B8B68CA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A6775">
        <w:rPr>
          <w:bCs/>
          <w:sz w:val="28"/>
          <w:szCs w:val="28"/>
        </w:rPr>
        <w:t>ценка «</w:t>
      </w:r>
      <w:r>
        <w:rPr>
          <w:bCs/>
          <w:sz w:val="28"/>
          <w:szCs w:val="28"/>
        </w:rPr>
        <w:t>4» - не менее 7</w:t>
      </w:r>
      <w:r w:rsidRPr="005A6775">
        <w:rPr>
          <w:bCs/>
          <w:sz w:val="28"/>
          <w:szCs w:val="28"/>
        </w:rPr>
        <w:t>0%</w:t>
      </w:r>
      <w:r>
        <w:rPr>
          <w:bCs/>
          <w:sz w:val="28"/>
          <w:szCs w:val="28"/>
        </w:rPr>
        <w:t xml:space="preserve"> (21) </w:t>
      </w:r>
      <w:r w:rsidRPr="005A6775">
        <w:rPr>
          <w:bCs/>
          <w:sz w:val="28"/>
          <w:szCs w:val="28"/>
        </w:rPr>
        <w:t>правильных ответов,</w:t>
      </w:r>
    </w:p>
    <w:p w14:paraId="085FC79A" w14:textId="3752E1F7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«3» - не менее 5</w:t>
      </w:r>
      <w:r w:rsidRPr="005A6775">
        <w:rPr>
          <w:bCs/>
          <w:sz w:val="28"/>
          <w:szCs w:val="28"/>
        </w:rPr>
        <w:t>0%</w:t>
      </w:r>
      <w:r>
        <w:rPr>
          <w:bCs/>
          <w:sz w:val="28"/>
          <w:szCs w:val="28"/>
        </w:rPr>
        <w:t xml:space="preserve"> (15) </w:t>
      </w:r>
      <w:r w:rsidRPr="005A6775">
        <w:rPr>
          <w:bCs/>
          <w:sz w:val="28"/>
          <w:szCs w:val="28"/>
        </w:rPr>
        <w:t>правильных ответов,</w:t>
      </w:r>
    </w:p>
    <w:p w14:paraId="4BF40741" w14:textId="5B27B4B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A6775">
        <w:rPr>
          <w:bCs/>
          <w:sz w:val="28"/>
          <w:szCs w:val="28"/>
        </w:rPr>
        <w:t>ценка «</w:t>
      </w:r>
      <w:r>
        <w:rPr>
          <w:bCs/>
          <w:sz w:val="28"/>
          <w:szCs w:val="28"/>
        </w:rPr>
        <w:t>2</w:t>
      </w:r>
      <w:r w:rsidRPr="005A6775">
        <w:rPr>
          <w:bCs/>
          <w:sz w:val="28"/>
          <w:szCs w:val="28"/>
        </w:rPr>
        <w:t>» -</w:t>
      </w:r>
      <w:r>
        <w:rPr>
          <w:bCs/>
          <w:sz w:val="28"/>
          <w:szCs w:val="28"/>
        </w:rPr>
        <w:t xml:space="preserve">  менее 50% (15) правильных ответов.</w:t>
      </w:r>
    </w:p>
    <w:p w14:paraId="13543E7D" w14:textId="77777777" w:rsidR="00BB0533" w:rsidRDefault="00BB0533" w:rsidP="00BB0533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Эталоны ответов прилагаются.</w:t>
      </w:r>
    </w:p>
    <w:p w14:paraId="65FDF2AC" w14:textId="77777777" w:rsidR="00343A04" w:rsidRDefault="00343A04">
      <w:pPr>
        <w:spacing w:after="160"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672B40CA" w14:textId="23FAC255" w:rsidR="004B5C43" w:rsidRDefault="004B5C43" w:rsidP="0047725A">
      <w:pPr>
        <w:spacing w:line="276" w:lineRule="auto"/>
        <w:ind w:left="142" w:hanging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1.</w:t>
      </w:r>
    </w:p>
    <w:p w14:paraId="5999415C" w14:textId="64673A0F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  <w:r w:rsidRPr="004B5C43">
        <w:rPr>
          <w:bCs/>
          <w:sz w:val="26"/>
          <w:szCs w:val="26"/>
        </w:rPr>
        <w:t>1.  Согласно ПДД перевозка людей в кузове грузового автомобиля должна осуществляться водителями, имеющими стаж управления транспортными средствами данной категории более:</w:t>
      </w:r>
    </w:p>
    <w:p w14:paraId="676D3C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Одного года. </w:t>
      </w:r>
    </w:p>
    <w:p w14:paraId="64A9031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Двух лет. </w:t>
      </w:r>
    </w:p>
    <w:p w14:paraId="42E9B87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лет. </w:t>
      </w:r>
    </w:p>
    <w:p w14:paraId="1B5799C2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На какой срок может быть наложен кровоостанавливающий жгут в летнее время?</w:t>
      </w:r>
    </w:p>
    <w:p w14:paraId="0AB275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0,5 часа. </w:t>
      </w:r>
    </w:p>
    <w:p w14:paraId="7B43472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1 час. </w:t>
      </w:r>
    </w:p>
    <w:p w14:paraId="5F0E764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2 часа. </w:t>
      </w:r>
    </w:p>
    <w:p w14:paraId="48DCF94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Время не ограничено. </w:t>
      </w:r>
    </w:p>
    <w:p w14:paraId="6054176C" w14:textId="28D287A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В соответствии с Постановлением Правительст</w:t>
      </w:r>
      <w:r w:rsidR="004B5C43" w:rsidRPr="004B5C43">
        <w:rPr>
          <w:bCs/>
          <w:sz w:val="26"/>
          <w:szCs w:val="26"/>
        </w:rPr>
        <w:t>ва РФ от 29.06.1995г. № 647 вла</w:t>
      </w:r>
      <w:r w:rsidRPr="004B5C43">
        <w:rPr>
          <w:bCs/>
          <w:sz w:val="26"/>
          <w:szCs w:val="26"/>
        </w:rPr>
        <w:t>дельцы транспортных средств сверяют с территориальными органами внутренних дел сведения о ДТП</w:t>
      </w:r>
      <w:r w:rsidR="004B5C43" w:rsidRPr="004B5C43">
        <w:rPr>
          <w:bCs/>
          <w:sz w:val="26"/>
          <w:szCs w:val="26"/>
        </w:rPr>
        <w:t xml:space="preserve"> </w:t>
      </w:r>
      <w:r w:rsidRPr="004B5C43">
        <w:rPr>
          <w:bCs/>
          <w:sz w:val="26"/>
          <w:szCs w:val="26"/>
        </w:rPr>
        <w:t>с участием принадлежащих им транспортных средств:</w:t>
      </w:r>
    </w:p>
    <w:p w14:paraId="1513630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Ежемесячно. </w:t>
      </w:r>
    </w:p>
    <w:p w14:paraId="23CAC06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Ежеквартально. </w:t>
      </w:r>
    </w:p>
    <w:p w14:paraId="34435C5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Раз в полугодие. </w:t>
      </w:r>
    </w:p>
    <w:p w14:paraId="1739A5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Один раз в год. </w:t>
      </w:r>
    </w:p>
    <w:p w14:paraId="1980E00C" w14:textId="5DCBB492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Согласно приказу Минздравсоцразвития РФ от 12.04.2011 г. № 302н, периодические медицинские осмотры водителей проводят</w:t>
      </w:r>
      <w:r w:rsidR="004B5C43" w:rsidRPr="004B5C43">
        <w:rPr>
          <w:bCs/>
          <w:sz w:val="26"/>
          <w:szCs w:val="26"/>
        </w:rPr>
        <w:t>ся лечебно-профилактическими уч</w:t>
      </w:r>
      <w:r w:rsidRPr="004B5C43">
        <w:rPr>
          <w:bCs/>
          <w:sz w:val="26"/>
          <w:szCs w:val="26"/>
        </w:rPr>
        <w:t>реждениями по месту жительства или работы один раз:</w:t>
      </w:r>
    </w:p>
    <w:p w14:paraId="001FE5E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 год. </w:t>
      </w:r>
    </w:p>
    <w:p w14:paraId="62C3BB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 три года. </w:t>
      </w:r>
    </w:p>
    <w:p w14:paraId="0A0DCB0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два года. </w:t>
      </w:r>
    </w:p>
    <w:p w14:paraId="4E33399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 пять лет. </w:t>
      </w:r>
    </w:p>
    <w:p w14:paraId="1E35327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Согласно Приказу Минтранса РФ № 15 от 20.08.2004 г. еженедельный непрерывный отдых должен непосредственно предшествовать или непосредственно следовать за ежедневным (междусменным) отдыхом, и его продолжительность должна составлять не менее?</w:t>
      </w:r>
    </w:p>
    <w:p w14:paraId="79DDEC8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Сорока двух часов. </w:t>
      </w:r>
    </w:p>
    <w:p w14:paraId="51C8B79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Восьми часов. </w:t>
      </w:r>
    </w:p>
    <w:p w14:paraId="1C37D1B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часов. </w:t>
      </w:r>
    </w:p>
    <w:p w14:paraId="2475BD6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Стажировке подлежат согласно Приказу Минтранса РФ № 7 от15.01.2014 г.:</w:t>
      </w:r>
    </w:p>
    <w:p w14:paraId="53F054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Вновь принятых на работу на предприятие. </w:t>
      </w:r>
    </w:p>
    <w:p w14:paraId="45D7B6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Водители, переводимые на новый тип ТС. </w:t>
      </w:r>
    </w:p>
    <w:p w14:paraId="7F8AB1E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Водители, переводимые на новый маршрут регулярных перевозок. </w:t>
      </w:r>
    </w:p>
    <w:p w14:paraId="06D7AF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Водители, имеющие перерыв водительской деятельности более одного года. </w:t>
      </w:r>
    </w:p>
    <w:p w14:paraId="1B7C5C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1,2,3. </w:t>
      </w:r>
    </w:p>
    <w:p w14:paraId="0CFAC7A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 увеличением скорости поле зрения:</w:t>
      </w:r>
    </w:p>
    <w:p w14:paraId="0BCA6E3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Расширяется. </w:t>
      </w:r>
    </w:p>
    <w:p w14:paraId="6FF238C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Сужается. </w:t>
      </w:r>
    </w:p>
    <w:p w14:paraId="3A79D2A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 изменяется. </w:t>
      </w:r>
    </w:p>
    <w:p w14:paraId="6E9279AC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Какая документация должна вестись в АТП по вопросам БД?</w:t>
      </w:r>
    </w:p>
    <w:p w14:paraId="0452C0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Приказы и распоряжения пo вопросам БД. </w:t>
      </w:r>
    </w:p>
    <w:p w14:paraId="75A0B92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План мероприятий по предупреждению ДТП. </w:t>
      </w:r>
    </w:p>
    <w:p w14:paraId="31EB01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Материалы о результатах проверок служб и должностных лиц вопросам БД. </w:t>
      </w:r>
    </w:p>
    <w:p w14:paraId="1F9FB5E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Материалы по проведению служебных расследований. </w:t>
      </w:r>
    </w:p>
    <w:p w14:paraId="4D135C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Личные карточки водителей. </w:t>
      </w:r>
    </w:p>
    <w:p w14:paraId="7AC8E4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Журнал учета ДТП. </w:t>
      </w:r>
    </w:p>
    <w:p w14:paraId="0803CBC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7. Все вышеперечисленное, а также журнал учета нарушений Правил дорожного движения водителями. </w:t>
      </w:r>
    </w:p>
    <w:p w14:paraId="14ACEC5B" w14:textId="3E35764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9. Какова периодичность проведения технического обслуживания ТО-2 автомобилем в соответствии с Положением о ТО и Р </w:t>
      </w:r>
      <w:r w:rsidR="004B5C43" w:rsidRPr="004B5C43">
        <w:rPr>
          <w:bCs/>
          <w:sz w:val="26"/>
          <w:szCs w:val="26"/>
        </w:rPr>
        <w:t>АТС?</w:t>
      </w:r>
    </w:p>
    <w:p w14:paraId="48F423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Перед выездом автомобиля на линию и по возвращению в гараж. </w:t>
      </w:r>
    </w:p>
    <w:p w14:paraId="590FE59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 графику, через 3-4 тыс. км. </w:t>
      </w:r>
    </w:p>
    <w:p w14:paraId="51E6C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 графику, через 12 - 16 тыс. км. </w:t>
      </w:r>
    </w:p>
    <w:p w14:paraId="1E33FF1E" w14:textId="225A833D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При переходе </w:t>
      </w:r>
      <w:r w:rsidR="004B5C43" w:rsidRPr="004B5C43">
        <w:rPr>
          <w:bCs/>
          <w:sz w:val="26"/>
          <w:szCs w:val="26"/>
        </w:rPr>
        <w:t>на осенний зимний период</w:t>
      </w:r>
      <w:r w:rsidRPr="004B5C43">
        <w:rPr>
          <w:bCs/>
          <w:sz w:val="26"/>
          <w:szCs w:val="26"/>
        </w:rPr>
        <w:t xml:space="preserve"> работы автомобиля. </w:t>
      </w:r>
    </w:p>
    <w:p w14:paraId="4BCEE5C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10. Достаточными основаниями полагать, что водитель транспортного средства находится в состоянии опьянения, является наличие одного или нескольких признаков на основании Постановления Правительства РФ № 475 от 26 июня 2008 г.?</w:t>
      </w:r>
    </w:p>
    <w:p w14:paraId="5B52193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Запах алкоголя изо рта, резкое изменение окраски кожных покровов лица; </w:t>
      </w:r>
    </w:p>
    <w:p w14:paraId="779E8B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Неустойчивость позы, нарушение речи; </w:t>
      </w:r>
    </w:p>
    <w:p w14:paraId="113E9C17" w14:textId="185302E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перечисленное, а также поведение, не соответствующее обстановке.</w:t>
      </w:r>
    </w:p>
    <w:p w14:paraId="31842366" w14:textId="6C62CE3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Что следует сделать для оказания медицинской помощи пострадавшему при ранении артерии?</w:t>
      </w:r>
    </w:p>
    <w:p w14:paraId="354EDB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давящую повязку на место ранения. </w:t>
      </w:r>
    </w:p>
    <w:p w14:paraId="2D54B4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жгут выше места ранения. </w:t>
      </w:r>
    </w:p>
    <w:p w14:paraId="259D73D5" w14:textId="1DA02E1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Как влияет утомление водителя на его внимание и реакцию?</w:t>
      </w:r>
    </w:p>
    <w:p w14:paraId="24718A5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Внимание притупляется, время реакции уменьшается. </w:t>
      </w:r>
    </w:p>
    <w:p w14:paraId="32D5354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Внимание притупляется, время реакции увеличивается. </w:t>
      </w:r>
    </w:p>
    <w:p w14:paraId="3868A59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Внимание не изменяется, время реакции увеличивается. </w:t>
      </w:r>
    </w:p>
    <w:p w14:paraId="21A4E3A0" w14:textId="4251AD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В каком случае запрещается эксплуатация автомобиля согласно Постановления Правительства РФ от 23.10.1993г.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DBD48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Двигатель не развивает максимальной мощности. </w:t>
      </w:r>
    </w:p>
    <w:p w14:paraId="71875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Двигатель неустойчиво работает на холостых оборотах. </w:t>
      </w:r>
    </w:p>
    <w:p w14:paraId="70E875D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Имеется неисправность в глушителе. </w:t>
      </w:r>
    </w:p>
    <w:p w14:paraId="20FE12ED" w14:textId="574A37B1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Какие качества должны быть присущи водителю?</w:t>
      </w:r>
    </w:p>
    <w:p w14:paraId="4E28C2C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Дисциплинированность и высокая сознательность. </w:t>
      </w:r>
    </w:p>
    <w:p w14:paraId="0CC4F40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Бережное отношение к транспортному средству и перевозимому грузу. </w:t>
      </w:r>
    </w:p>
    <w:p w14:paraId="7AD1AE8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Ответственность перед всеми участниками движения. </w:t>
      </w:r>
    </w:p>
    <w:p w14:paraId="5921DEB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Все перечисленные качества. </w:t>
      </w:r>
    </w:p>
    <w:p w14:paraId="0369F29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п. 1,2. </w:t>
      </w:r>
    </w:p>
    <w:p w14:paraId="128D4C9A" w14:textId="2CA358D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Какова максимальная скорость транспортного средства при организованной перевозке детей согласно ПДД?</w:t>
      </w:r>
    </w:p>
    <w:p w14:paraId="51C0621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50 км/ час. </w:t>
      </w:r>
    </w:p>
    <w:p w14:paraId="5C7F3A3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60 км/час. </w:t>
      </w:r>
    </w:p>
    <w:p w14:paraId="17E9E6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70 км/час. </w:t>
      </w:r>
    </w:p>
    <w:p w14:paraId="0341E910" w14:textId="73B6BC1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Как правильно применять бактерицидные салфетки?</w:t>
      </w:r>
    </w:p>
    <w:p w14:paraId="1296C93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Промыть рану, удалить инородные тела, наложить бактерицидную повязку. </w:t>
      </w:r>
    </w:p>
    <w:p w14:paraId="3DB29BA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Обработать рану раствором йода, наложить бактерицидную повязку. </w:t>
      </w:r>
    </w:p>
    <w:p w14:paraId="080B12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рану наложить бактерицидную повязку, зафиксировать ее лейкопластырем или бинтом. </w:t>
      </w:r>
    </w:p>
    <w:p w14:paraId="2BBEF8F3" w14:textId="5F1880A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Основной причиной ДТП является:</w:t>
      </w:r>
    </w:p>
    <w:p w14:paraId="58613F6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Неправильные действия человека. </w:t>
      </w:r>
    </w:p>
    <w:p w14:paraId="25CACE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Неудовлетворительное состояние дороги или несоответствие дорожных условий характеру движения. </w:t>
      </w:r>
    </w:p>
    <w:p w14:paraId="70519A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Из-за технических неисправностей автомобиля. </w:t>
      </w:r>
    </w:p>
    <w:p w14:paraId="05997A88" w14:textId="1CAA1C6C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Личностные качества водителя:</w:t>
      </w:r>
    </w:p>
    <w:p w14:paraId="6BFE5E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Формируются под воздействием внешних условий. </w:t>
      </w:r>
    </w:p>
    <w:p w14:paraId="188D0B7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Полностью определяются врожденными особенностями. </w:t>
      </w:r>
    </w:p>
    <w:p w14:paraId="75FE55E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Взаимосвязаны. </w:t>
      </w:r>
    </w:p>
    <w:p w14:paraId="3932988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зависимы друг от друга. </w:t>
      </w:r>
    </w:p>
    <w:p w14:paraId="65120E3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00B937E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5CA1F7B9" w14:textId="7405206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Функции внимания ухудшаются:</w:t>
      </w:r>
    </w:p>
    <w:p w14:paraId="4CA962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 получении водителем избыточной информации, ненужной для управления транспортным средством. </w:t>
      </w:r>
    </w:p>
    <w:p w14:paraId="1934BC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 недостатке информации, необходимой для безопасного управления транспортным средством. </w:t>
      </w:r>
    </w:p>
    <w:p w14:paraId="7CEDE945" w14:textId="172468A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обоих случаях.</w:t>
      </w:r>
    </w:p>
    <w:p w14:paraId="401F6761" w14:textId="6871918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Водители и пассажиры, каких транспортных средств должны при движении быть пристегнуты ремнями безопасности на основании ПДД?</w:t>
      </w:r>
    </w:p>
    <w:p w14:paraId="0FCDC5B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легковых автомобилей. </w:t>
      </w:r>
    </w:p>
    <w:p w14:paraId="6425B56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Всех автомобилей. </w:t>
      </w:r>
    </w:p>
    <w:p w14:paraId="7E469E0C" w14:textId="5EBEA418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Всех транспортных средств, оборудованных ремнями безопасности.</w:t>
      </w:r>
    </w:p>
    <w:p w14:paraId="1DCB4DF3" w14:textId="6EADF25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Когда может водитель использовать задние противотуманные фонари согласно ПДД:</w:t>
      </w:r>
    </w:p>
    <w:p w14:paraId="1B7A1A4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в условиях недостаточной видимости. </w:t>
      </w:r>
    </w:p>
    <w:p w14:paraId="364ED5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при движении в темное время суток. </w:t>
      </w:r>
    </w:p>
    <w:p w14:paraId="09695846" w14:textId="3EFDFF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Какое из перечисленных действий водителя чаще всего служит причиной ДТП?</w:t>
      </w:r>
    </w:p>
    <w:p w14:paraId="296C2EE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Управление автомобилем, техническое состояние которого не соответствует требованиям ПДД. </w:t>
      </w:r>
    </w:p>
    <w:p w14:paraId="3650139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Несоблюдение дистанции и интервалов между автомобилями. </w:t>
      </w:r>
    </w:p>
    <w:p w14:paraId="390D0A4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Управление транспортным средством в нетрезвом состоянии. </w:t>
      </w:r>
    </w:p>
    <w:p w14:paraId="445058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Разворот в местах, запрещенных Правилами. </w:t>
      </w:r>
    </w:p>
    <w:p w14:paraId="595A599F" w14:textId="437F0D0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влияет величина поля зрения на безопасное управление транспортным средством?</w:t>
      </w:r>
    </w:p>
    <w:p w14:paraId="7A2D1C4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Уменьшение поля зрения во всех случаях ухудшает условия безопасного управления. </w:t>
      </w:r>
    </w:p>
    <w:p w14:paraId="2FA393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Величина поля зрения оказывает влияние на безопасность только при управлении транспортным средством в сложных дорожных условиях. </w:t>
      </w:r>
    </w:p>
    <w:p w14:paraId="31552A5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При большом стаже практической работы водителя величина поля зрения не влияет на безопасность движения. </w:t>
      </w:r>
    </w:p>
    <w:p w14:paraId="2B46EE07" w14:textId="36754C4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Пострадавшего с переломом костей таза следует транспортировать в положении…</w:t>
      </w:r>
    </w:p>
    <w:p w14:paraId="5B265D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Лежа на боку с поднятыми к животу коленями. </w:t>
      </w:r>
    </w:p>
    <w:p w14:paraId="69EC6AA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Полусидя. </w:t>
      </w:r>
    </w:p>
    <w:p w14:paraId="2DC5B5A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Лежа на спине с валиком из одежды под коленями. </w:t>
      </w:r>
    </w:p>
    <w:p w14:paraId="14D5DD93" w14:textId="6D8C920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 Уменьшение тормозного пути транспортного средства достигается:</w:t>
      </w:r>
    </w:p>
    <w:p w14:paraId="6BA1FC1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Торможением с блокировкой колес (юзом). </w:t>
      </w:r>
    </w:p>
    <w:p w14:paraId="4050ADD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Торможением на грани блокировки способом прерывистого нажатия на педаль тормоза. </w:t>
      </w:r>
    </w:p>
    <w:p w14:paraId="722AB10D" w14:textId="3668163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Что следует сделать для оказания первой медицинской помощи пострадавшему при повреждении позвоночника?</w:t>
      </w:r>
    </w:p>
    <w:p w14:paraId="6AD741A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повязку на грудную клетку, положить пострадавшему валики под спину, чтобы он принял полу сидячее положение. </w:t>
      </w:r>
    </w:p>
    <w:p w14:paraId="5EFE55F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Уложить пострадавшего на спину на твердую ровную поверхность, подложив валики под шею и поясницу. </w:t>
      </w:r>
    </w:p>
    <w:p w14:paraId="5E33FA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Положить пострадавшего на бок. </w:t>
      </w:r>
    </w:p>
    <w:p w14:paraId="0B148B8C" w14:textId="04320F0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На какой срок накладывается жгут для остановки артериального кровотечения?</w:t>
      </w:r>
    </w:p>
    <w:p w14:paraId="2E3A3DF8" w14:textId="79037B86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15 мин. </w:t>
      </w:r>
    </w:p>
    <w:p w14:paraId="0B683135" w14:textId="3B904E24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0,5 -1,0 часа. </w:t>
      </w:r>
    </w:p>
    <w:p w14:paraId="37347720" w14:textId="0147664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2,5 часа. </w:t>
      </w:r>
    </w:p>
    <w:p w14:paraId="72CADB4B" w14:textId="255A784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3 часа. </w:t>
      </w:r>
    </w:p>
    <w:p w14:paraId="6B4BAFD3" w14:textId="5E14FF1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Какое из перечисленных действий водителя чаще всего является причиной ДТП?</w:t>
      </w:r>
    </w:p>
    <w:p w14:paraId="51A51AE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Нарушение правил обгона. </w:t>
      </w:r>
    </w:p>
    <w:p w14:paraId="4606D7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Превышение скорости. </w:t>
      </w:r>
    </w:p>
    <w:p w14:paraId="0F94AE2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Несоблюдение правил переезда перекрестков. </w:t>
      </w:r>
    </w:p>
    <w:p w14:paraId="55E9D8B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Нарушение требований дорожных знаков или линий разметки. </w:t>
      </w:r>
    </w:p>
    <w:p w14:paraId="072C00C9" w14:textId="1C64B40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Как влияет применение зеркал заднего вида, имеющих сферическую форму отражающих поверхностей, на восприятие водителем реальных расстояний между объектами?</w:t>
      </w:r>
    </w:p>
    <w:p w14:paraId="3E26CE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Расстояние между объектами кажутся больше действительных. </w:t>
      </w:r>
    </w:p>
    <w:p w14:paraId="71D66A4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Расстояние между объектами кажутся меньше действительных. </w:t>
      </w:r>
    </w:p>
    <w:p w14:paraId="49B7E70E" w14:textId="5E327270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  Выезд в нарушение Правил дорожного движения на полосу, предназначенную для встречного движения, либо на трамвайные пути встречного направления – в соответствии с Федеральным Законом №195-ФЗ от 30.12.2001 г. влечет:</w:t>
      </w:r>
    </w:p>
    <w:p w14:paraId="2F27E6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Предупреждение. </w:t>
      </w:r>
    </w:p>
    <w:p w14:paraId="28B010C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Наложение административного штрафа. </w:t>
      </w:r>
    </w:p>
    <w:p w14:paraId="52AA28A6" w14:textId="0581712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месяцев.</w:t>
      </w:r>
    </w:p>
    <w:p w14:paraId="4D669EAD" w14:textId="51DE8F21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25B409" w14:textId="5B78AF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EA5512" w14:textId="1BCE788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AF340A4" w14:textId="4103ACBE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4506D4B5" w14:textId="321AFBD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03D64DD" w14:textId="5E535DBB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3FBAE8" w14:textId="0AF226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6B457E1" w14:textId="4F9C0889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00059A5" w14:textId="187BDBA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0F4B921" w14:textId="77777777" w:rsidR="00424BF7" w:rsidRDefault="00424BF7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4860479" w14:textId="77777777" w:rsidR="00424BF7" w:rsidRDefault="00424BF7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A708F5" w14:textId="3D0F970A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1A223406" w14:textId="2D329868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90D998A" w14:textId="7777777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FEB771" w14:textId="1AC56C3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CDBAAC9" w14:textId="164F94B5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2</w:t>
      </w:r>
      <w:r w:rsidRPr="005A6775">
        <w:rPr>
          <w:b/>
          <w:bCs/>
          <w:sz w:val="28"/>
          <w:szCs w:val="28"/>
        </w:rPr>
        <w:t>.</w:t>
      </w:r>
    </w:p>
    <w:p w14:paraId="19643C4A" w14:textId="25B3807E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1. ДТП может возникнуть в следствии:</w:t>
      </w:r>
    </w:p>
    <w:p w14:paraId="356992C3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Склонности к риску. </w:t>
      </w:r>
    </w:p>
    <w:p w14:paraId="2E301F4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Завышенной самооценки водителем своего профессионального уровня. </w:t>
      </w:r>
    </w:p>
    <w:p w14:paraId="072DAC5C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Неуважительного отношения к другим участникам движения. </w:t>
      </w:r>
    </w:p>
    <w:p w14:paraId="7E3A01A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Некритического отношения к своим поступкам. </w:t>
      </w:r>
    </w:p>
    <w:p w14:paraId="125EB21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55E32CB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07384FB1" w14:textId="72551E17" w:rsidR="005A6775" w:rsidRPr="004B5C43" w:rsidRDefault="005A6775" w:rsidP="004B5C43">
      <w:pPr>
        <w:spacing w:line="276" w:lineRule="auto"/>
        <w:ind w:left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Разрешается ли перевозка негабаритных и тяжеловесных грузов по автомобильным дорогам в соответствии с требованиями Приказа Минтранса России от 24.07.2012 № 258?</w:t>
      </w:r>
    </w:p>
    <w:p w14:paraId="1655E48A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 без ограничений. </w:t>
      </w:r>
    </w:p>
    <w:p w14:paraId="782D2E30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Запрещается. </w:t>
      </w:r>
    </w:p>
    <w:p w14:paraId="7851E025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Допускается при наличии специального разрешения. </w:t>
      </w:r>
    </w:p>
    <w:p w14:paraId="7810DD41" w14:textId="46703AA9" w:rsidR="005A6775" w:rsidRPr="004B5C43" w:rsidRDefault="005A6775" w:rsidP="004B5C43">
      <w:pPr>
        <w:spacing w:line="276" w:lineRule="auto"/>
        <w:ind w:left="851" w:hanging="709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Под активной безопасностью понимаются свойства автомобиля, которые направлены:</w:t>
      </w:r>
    </w:p>
    <w:p w14:paraId="3A050385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снижение тяжести последствий ДТП. </w:t>
      </w:r>
    </w:p>
    <w:p w14:paraId="6D64D75C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снижение вероятности возникновения ДТП. </w:t>
      </w:r>
    </w:p>
    <w:p w14:paraId="50A6E0A7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предотвращение усугубляющих последствий ДТП. </w:t>
      </w:r>
    </w:p>
    <w:p w14:paraId="2D0546C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 снижение степени отрицательного влияния на окружающую среду. </w:t>
      </w:r>
    </w:p>
    <w:p w14:paraId="3E7A0209" w14:textId="135D9DC8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Какое расстояние должно быть обеспечено между буксирующим и буксируемым транспортными средствами при буксировке на гибкой сцепке по ПДД?</w:t>
      </w:r>
    </w:p>
    <w:p w14:paraId="69ACEBC2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более 4 м. </w:t>
      </w:r>
    </w:p>
    <w:p w14:paraId="29DD5F2C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 4 м до 6 м. </w:t>
      </w:r>
    </w:p>
    <w:p w14:paraId="2C98F1D4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Правилами не регламентируется. </w:t>
      </w:r>
    </w:p>
    <w:p w14:paraId="02821980" w14:textId="425E783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В каком ответе дано наиболее правильное определение дорожно-транспортного происшествия согласно ПДД?</w:t>
      </w:r>
    </w:p>
    <w:p w14:paraId="541901EA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Событие, возникшее на любом механическом транспортном средстве, вызвавшее повреждение этого средства или повлекшее иной материальный ущерб. </w:t>
      </w:r>
    </w:p>
    <w:p w14:paraId="5E6B539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Событие, возникшее в процессе движения механических транспортных средств, сопровождаемое гибелью или ранением людей. </w:t>
      </w:r>
    </w:p>
    <w:p w14:paraId="56738434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или причинен иной материальный ущерб. </w:t>
      </w:r>
    </w:p>
    <w:p w14:paraId="28A39463" w14:textId="75B36094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Находясь у осевой линии и готовясь выполнить разворот или поворот налево необходимо:</w:t>
      </w:r>
    </w:p>
    <w:p w14:paraId="2680571C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Руль повернуть влево. </w:t>
      </w:r>
    </w:p>
    <w:p w14:paraId="249A890B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Руль находится в положении для движения прямо. </w:t>
      </w:r>
    </w:p>
    <w:p w14:paraId="5788237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Положение руля не принципиально. </w:t>
      </w:r>
    </w:p>
    <w:p w14:paraId="1CC670F7" w14:textId="2757F51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Скорость какого встречного транспортного средства воспринимается более высокой, чем в действительности?</w:t>
      </w:r>
    </w:p>
    <w:p w14:paraId="03E8858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Крупногабаритного ТС (автобуса, автопоезда). </w:t>
      </w:r>
    </w:p>
    <w:p w14:paraId="0A58598D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Легкового автомобиля. </w:t>
      </w:r>
    </w:p>
    <w:p w14:paraId="7A703C34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Мотоцикла. </w:t>
      </w:r>
    </w:p>
    <w:p w14:paraId="3EC289C2" w14:textId="07F0EACE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В каком случае запрещается эксплуатация автомобиля согласно Постановления Правительства РФ от 23.10.1993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82B9C7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4C1F260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620394D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AFF3B47" w14:textId="77777777" w:rsidR="004B5C43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</w:t>
      </w:r>
      <w:r w:rsidR="004B5C43" w:rsidRPr="004B5C43">
        <w:rPr>
          <w:bCs/>
          <w:sz w:val="26"/>
          <w:szCs w:val="26"/>
        </w:rPr>
        <w:t xml:space="preserve">. Не работает звуковой сигнал. </w:t>
      </w:r>
    </w:p>
    <w:p w14:paraId="584DC83F" w14:textId="1B0647D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9. Как наложить шину при переломе голени?</w:t>
      </w:r>
    </w:p>
    <w:p w14:paraId="3B07F101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3AB57E38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две шины с внешней и внутренней стороны ноги от конца стопы до середины бедра. </w:t>
      </w:r>
    </w:p>
    <w:p w14:paraId="5FB7EF6D" w14:textId="57E7753A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0. Как изменяется величина центробежной силы с увеличением скорости движения на повороте?</w:t>
      </w:r>
    </w:p>
    <w:p w14:paraId="2E691492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1046F51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060898F5" w14:textId="4531B94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</w:t>
      </w:r>
    </w:p>
    <w:p w14:paraId="0A6E675A" w14:textId="72F7444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Какая наименьшая остаточная высота рисунка протектора допускается при эксплуатации автобуса в соответствии с ГОСТ Р 51709-2001?</w:t>
      </w:r>
    </w:p>
    <w:p w14:paraId="487F8F1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0,8 мм. </w:t>
      </w:r>
    </w:p>
    <w:p w14:paraId="60A1ED7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1,0 мм. </w:t>
      </w:r>
    </w:p>
    <w:p w14:paraId="3F2046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1,6 мм. </w:t>
      </w:r>
    </w:p>
    <w:p w14:paraId="542B32D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2,0 мм. </w:t>
      </w:r>
    </w:p>
    <w:p w14:paraId="18493F37" w14:textId="21C00C1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При выезде из гаража водитель легкового автомобиля задел кузовом створку ворот, в результате чего деформировалась крыло и дверца автомобиля. Является ли этот случай дорожно-транспортным происшествием?</w:t>
      </w:r>
    </w:p>
    <w:p w14:paraId="4D0AD8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Да, т.к. событие привело к ущербу. </w:t>
      </w:r>
    </w:p>
    <w:p w14:paraId="342C16A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Нет, т.к. событие произошло вне дороги. </w:t>
      </w:r>
    </w:p>
    <w:p w14:paraId="1A6EBB66" w14:textId="64D54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На каком расстоянии необходимо остановиться от находящейся впереди машины?</w:t>
      </w:r>
    </w:p>
    <w:p w14:paraId="2517F5A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0,5 м. </w:t>
      </w:r>
    </w:p>
    <w:p w14:paraId="2337A09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 м. </w:t>
      </w:r>
    </w:p>
    <w:p w14:paraId="2819B9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 м. </w:t>
      </w:r>
    </w:p>
    <w:p w14:paraId="7DFD60A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5 м. </w:t>
      </w:r>
    </w:p>
    <w:p w14:paraId="7C70E38A" w14:textId="71F901C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Что должен в первую очередь сделать водитель, причастный к ДТП по ПДД?</w:t>
      </w:r>
    </w:p>
    <w:p w14:paraId="11D62A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перемещать предметы, имеющие отношение к происшествию. </w:t>
      </w:r>
    </w:p>
    <w:p w14:paraId="60269D3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Принять меры для оказания доврачебной помощи пострадавшим. </w:t>
      </w:r>
    </w:p>
    <w:p w14:paraId="44695BD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Немедленно остановить транспортное средство, включить аварийную сигнализацию и выставить знак аварийной остановки. </w:t>
      </w:r>
    </w:p>
    <w:p w14:paraId="18F4DDF6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Сообщить о случившемся в полицию и в свое предприятие. </w:t>
      </w:r>
    </w:p>
    <w:p w14:paraId="04F3E93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Вызвать страхового агента, если автомобиль застрахован. </w:t>
      </w:r>
    </w:p>
    <w:p w14:paraId="1C464AA2" w14:textId="78E6A089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Какое устройство согласно ПДД должно быть выставлено для обозначения транспортного средства при вынужденной остановке в местах, где с учетом условий видимости оно не может быть своевременно замечено другими</w:t>
      </w:r>
    </w:p>
    <w:p w14:paraId="4FA9DB0E" w14:textId="7777777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водителями?</w:t>
      </w:r>
    </w:p>
    <w:p w14:paraId="4245766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знак аварийной остановки. </w:t>
      </w:r>
    </w:p>
    <w:p w14:paraId="7DDB86A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красный мигающий фонарь. </w:t>
      </w:r>
    </w:p>
    <w:p w14:paraId="69CAD5C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Любое из этих устройств. </w:t>
      </w:r>
    </w:p>
    <w:p w14:paraId="2578AE14" w14:textId="277A958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В чем опасность длительного торможения автомобилем с выключенной передачей на крутых затяжных спусках?</w:t>
      </w:r>
    </w:p>
    <w:p w14:paraId="21BB0D3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Повышенный износ шин. </w:t>
      </w:r>
    </w:p>
    <w:p w14:paraId="1FF773B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Повышенный износ деталей сцепления. </w:t>
      </w:r>
    </w:p>
    <w:p w14:paraId="731F00C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Перегрев тормозов и отказ их в работе. </w:t>
      </w:r>
    </w:p>
    <w:p w14:paraId="076ECA10" w14:textId="26A987CD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Разрешается ли буксировать автомобиль с недействующей тормозной системой, если фактическая масса этого автомобиля превышает половину фактической массы буксирующего автомобиля согласно ПДД?</w:t>
      </w:r>
    </w:p>
    <w:p w14:paraId="404A789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Разрешается. </w:t>
      </w:r>
    </w:p>
    <w:p w14:paraId="04011C3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Разрешается только при скорости буксировки не более 30 км/час. </w:t>
      </w:r>
    </w:p>
    <w:p w14:paraId="39A417E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Запрещается. </w:t>
      </w:r>
    </w:p>
    <w:p w14:paraId="0CE3CF53" w14:textId="29D55E3B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В соответствии с ПДД перевозка людей в кузове грузового автомобиля должна осуществляться водителями:</w:t>
      </w:r>
    </w:p>
    <w:p w14:paraId="1A954D1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Имеющими удостоверение на право управления транспортными средствами категории «С». </w:t>
      </w:r>
    </w:p>
    <w:p w14:paraId="6CBC209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Имеющими удостоверение на право управления транспортными средствами категории «С» и «Д» при перевозке более 8 человек, включая пассажиров в кабине. </w:t>
      </w:r>
    </w:p>
    <w:p w14:paraId="083AE62C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Имеющими стаж управления транспортными средствами данной категории более 3 лет. </w:t>
      </w:r>
    </w:p>
    <w:p w14:paraId="569CEB24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 учетом пунктов 1,2,3. </w:t>
      </w:r>
    </w:p>
    <w:p w14:paraId="5CF5B704" w14:textId="0C77822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При движении по прямолинейному участку дороги автомобиль всегда перемещается…</w:t>
      </w:r>
    </w:p>
    <w:p w14:paraId="597B06B8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 осевой линии (влево). </w:t>
      </w:r>
    </w:p>
    <w:p w14:paraId="5FBD9AC2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К кромке проезжей части (вправо). </w:t>
      </w:r>
    </w:p>
    <w:p w14:paraId="07E6DD1F" w14:textId="2F75551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 В соответствии с ГОСТ Р 51709-2001 стояночная тормозная система должна обеспечивать неподвижное состояние грузовых автомобилей в снаряженном состоянии на уклоне:</w:t>
      </w:r>
    </w:p>
    <w:p w14:paraId="3EBD9D2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До 16% включительно. </w:t>
      </w:r>
    </w:p>
    <w:p w14:paraId="0B43493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До 23% включительно. </w:t>
      </w:r>
    </w:p>
    <w:p w14:paraId="1F9DCA63" w14:textId="54A4F3C3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 31% включительно.</w:t>
      </w:r>
    </w:p>
    <w:p w14:paraId="14C929D8" w14:textId="190BACC5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Защищают ли подушки безопасности, установленные в рулевой колонке от ударов сбоку и сзади?</w:t>
      </w:r>
    </w:p>
    <w:p w14:paraId="0457031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Да. </w:t>
      </w:r>
    </w:p>
    <w:p w14:paraId="191E1EA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Нет. </w:t>
      </w:r>
    </w:p>
    <w:p w14:paraId="338A1D2C" w14:textId="22AC516E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 За какие административные правонарушения, связанные с состоянием опьянения, водитель может быть лишен права управления транспортным средством в соответствии с Федеральным Законом № 195-ФЗ от 30.12.2001 г.?</w:t>
      </w:r>
    </w:p>
    <w:p w14:paraId="548DDF2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за управление транспортным средством в состоянии опьянения. </w:t>
      </w:r>
    </w:p>
    <w:p w14:paraId="61B7920B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за управление транспортным средством в состоянии опьянения или уклонения от прохождения освидетельствования на состояние опьянения. </w:t>
      </w:r>
    </w:p>
    <w:p w14:paraId="5A6AA1E3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 управление транспортным средством в состоянии опьянения, уклонение от прохождения освидетельствования на состояние опьянения, передачу управления лицу, находящемуся в состоянии опьянения. </w:t>
      </w:r>
    </w:p>
    <w:p w14:paraId="47D15EE6" w14:textId="3386E35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водитель должен обозначать свое транспортное средство при дорожно-транспортном происшествии согласно ПДД?</w:t>
      </w:r>
    </w:p>
    <w:p w14:paraId="46328A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с помощью аварийной световой сигнализации. </w:t>
      </w:r>
    </w:p>
    <w:p w14:paraId="1C03AD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с помощью знака аварийной остановки. </w:t>
      </w:r>
    </w:p>
    <w:p w14:paraId="5431FDD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Обоими перечисленными способами. </w:t>
      </w:r>
    </w:p>
    <w:p w14:paraId="1CE49D17" w14:textId="422021A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При движении в условиях плохой видимости нужно выбирать скорость, исходя из того, чтобы остановочный путь был:</w:t>
      </w:r>
    </w:p>
    <w:p w14:paraId="096B4FB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Больше расстояния видимости. </w:t>
      </w:r>
    </w:p>
    <w:p w14:paraId="74DE5A4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Меньше расстояния видимости. </w:t>
      </w:r>
    </w:p>
    <w:p w14:paraId="113A291E" w14:textId="758271A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В чем заключаются основные направления работы по обеспечению безопасности дорожного движения согласно приказу № 7 от 15.01.2014 г.?</w:t>
      </w:r>
    </w:p>
    <w:p w14:paraId="7F4816C5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Обеспечение эксплуатации транспортных средств в технически исправном состоянии. </w:t>
      </w:r>
    </w:p>
    <w:p w14:paraId="0B9E909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Обеспечение безопасных условий перевозок пассажиров и грузов. </w:t>
      </w:r>
    </w:p>
    <w:p w14:paraId="5D1D784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вышеперечисленное, а также обеспечение профессиональной надежности водительского состава. </w:t>
      </w:r>
    </w:p>
    <w:p w14:paraId="4E9BEE98" w14:textId="551BFBD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 В каком случае запрещается эксплуатация автомобиля согласно ГОСТ Р 51709-2001?</w:t>
      </w:r>
    </w:p>
    <w:p w14:paraId="4F1D1CE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2AEAA20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0656FE2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25FD6B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работает звуковой сигнал. </w:t>
      </w:r>
    </w:p>
    <w:p w14:paraId="41BCC9BA" w14:textId="1593EA56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Как наложить шину при переломе костей голени?</w:t>
      </w:r>
    </w:p>
    <w:p w14:paraId="0293B499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778404C1" w14:textId="3E7D5B5E" w:rsidR="005A6775" w:rsidRPr="004B5C43" w:rsidRDefault="004B5C43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5A6775" w:rsidRPr="004B5C43">
        <w:rPr>
          <w:bCs/>
          <w:sz w:val="26"/>
          <w:szCs w:val="26"/>
        </w:rPr>
        <w:t xml:space="preserve">2. Наложить две шины с внешней и внутренней стороны ноги от конца стопы до середины бедра. </w:t>
      </w:r>
    </w:p>
    <w:p w14:paraId="1EB762A5" w14:textId="02EBCD6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 изменяется величина центробежной силы с увеличением скорости движения на повороте?</w:t>
      </w:r>
    </w:p>
    <w:p w14:paraId="7C50082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2556244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74B981C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 </w:t>
      </w:r>
    </w:p>
    <w:p w14:paraId="0BB51AB9" w14:textId="4B8A5A3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В темное время суток и в пасмурную погоду скорость встречного автомобиля воспринимается:</w:t>
      </w:r>
    </w:p>
    <w:p w14:paraId="3DCED3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Ниже, чем в действительности. </w:t>
      </w:r>
    </w:p>
    <w:p w14:paraId="42A3C3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Выше, чем в действительности. </w:t>
      </w:r>
    </w:p>
    <w:p w14:paraId="1F9E07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Истинные представления о скорости не изменяются. </w:t>
      </w:r>
    </w:p>
    <w:p w14:paraId="0C802FD3" w14:textId="0A580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В каком случае разрешается эксплуатация автомобиля в соответствии с ПДД?</w:t>
      </w:r>
    </w:p>
    <w:p w14:paraId="2CB75F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Имеется стук в амортизаторах подвески. </w:t>
      </w:r>
    </w:p>
    <w:p w14:paraId="11D4FE7E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Отсутствует грязезащитный фартук или брызговик. </w:t>
      </w:r>
    </w:p>
    <w:p w14:paraId="572869B6" w14:textId="3333E11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Отсутствует предусмотренные конструкцией страховочные тросы (цепи) между тягачом и прицепом.</w:t>
      </w:r>
    </w:p>
    <w:p w14:paraId="0E15F370" w14:textId="684F2DD5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409E3599" w14:textId="107AF3AB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57E2ACBA" w14:textId="2E0951F5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699FD8B" w14:textId="4CA099A8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833ABE8" w14:textId="0156B003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5AB1690" w14:textId="3F8D8A5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4015D43" w14:textId="3363A08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011C53E" w14:textId="14C8947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6DF49B3B" w14:textId="5BF405E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B92E58D" w14:textId="7AFA7F22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04EAC42E" w14:textId="77777777" w:rsidR="00424BF7" w:rsidRDefault="00424BF7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306D36A" w14:textId="77777777" w:rsidR="00424BF7" w:rsidRDefault="00424BF7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EBD88B4" w14:textId="77777777" w:rsidR="00424BF7" w:rsidRDefault="00424BF7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6EC2705" w14:textId="5CA1EBC4" w:rsidR="004B5C43" w:rsidRDefault="004B5C43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1AB102E" w14:textId="474FB198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3</w:t>
      </w:r>
      <w:r w:rsidRPr="005A6775">
        <w:rPr>
          <w:b/>
          <w:bCs/>
          <w:sz w:val="28"/>
          <w:szCs w:val="28"/>
        </w:rPr>
        <w:t>.</w:t>
      </w:r>
    </w:p>
    <w:p w14:paraId="5706F8DD" w14:textId="2553469E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1. Не предоставление преимущества в движения транспортному средству, имеющему нанесенные на наружные поверхности специальные цветографические схемы, надписи и обозначения с одновременно включенными проблесковым маячком синего цвета и специальным звуковым сигналом – влечет:</w:t>
      </w:r>
    </w:p>
    <w:p w14:paraId="418628B3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Предупреждение. </w:t>
      </w:r>
    </w:p>
    <w:p w14:paraId="52D442E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Наложение административного штрафа в размере 300-500 руб. </w:t>
      </w:r>
    </w:p>
    <w:p w14:paraId="4FB9265C" w14:textId="77777777" w:rsidR="004B5C43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Наложение административного штрафа в размере 500 руб или лишение права управления транспортными средствами на с</w:t>
      </w:r>
      <w:r w:rsidR="004B5C43">
        <w:rPr>
          <w:bCs/>
          <w:sz w:val="28"/>
          <w:szCs w:val="28"/>
        </w:rPr>
        <w:t xml:space="preserve">рок от одного до трех месяцев. </w:t>
      </w:r>
    </w:p>
    <w:p w14:paraId="5E8B4EBB" w14:textId="31100C6B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2. На какой срок может быть наложен кровоостанавливающий жгут в зимнее время?</w:t>
      </w:r>
    </w:p>
    <w:p w14:paraId="215849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0,5 часа. </w:t>
      </w:r>
    </w:p>
    <w:p w14:paraId="53161BF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1 час. </w:t>
      </w:r>
    </w:p>
    <w:p w14:paraId="123ACE0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2 часа. </w:t>
      </w:r>
    </w:p>
    <w:p w14:paraId="74FEEEC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Время не ограничивается. </w:t>
      </w:r>
    </w:p>
    <w:p w14:paraId="731C563C" w14:textId="7365D02F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3. Монотонная работа и однообразное движение…</w:t>
      </w:r>
    </w:p>
    <w:p w14:paraId="21253050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Ведут к незначительному ослаблению внимания. </w:t>
      </w:r>
    </w:p>
    <w:p w14:paraId="2ABB31E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оказывают воздействия на быстроту переключения внимания. </w:t>
      </w:r>
    </w:p>
    <w:p w14:paraId="6A7701C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Ведут к быстрому ухудшению всех характеристик внимания. </w:t>
      </w:r>
    </w:p>
    <w:p w14:paraId="728CF1DB" w14:textId="5C99718B" w:rsidR="005A6775" w:rsidRPr="005A6775" w:rsidRDefault="005A6775" w:rsidP="004B5C43">
      <w:pPr>
        <w:spacing w:line="276" w:lineRule="auto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4. В каком случае запрещена эксплуатация транспортного средства согласно ГОСТ Р51709-2001?</w:t>
      </w:r>
    </w:p>
    <w:p w14:paraId="24275D5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Отсутствуют противотуманные фары. </w:t>
      </w:r>
    </w:p>
    <w:p w14:paraId="153492F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стеклоподъемник. </w:t>
      </w:r>
    </w:p>
    <w:p w14:paraId="1CF70F0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исправна система выпуска отработавших газов. </w:t>
      </w:r>
    </w:p>
    <w:p w14:paraId="4D09798E" w14:textId="453E1F51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5. К какому виду ответственности может быть привлечен водитель, задержанный за управление транспортным средством в состоянии опьянения?</w:t>
      </w:r>
    </w:p>
    <w:p w14:paraId="7F8924E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административной. </w:t>
      </w:r>
    </w:p>
    <w:p w14:paraId="4B58EC4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к уголовной. </w:t>
      </w:r>
    </w:p>
    <w:p w14:paraId="2D6E766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К административной или уголовной. </w:t>
      </w:r>
    </w:p>
    <w:p w14:paraId="01C22A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К гражданской. </w:t>
      </w:r>
    </w:p>
    <w:p w14:paraId="10EE40CC" w14:textId="0203BDAB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6. Юзом называется явление, при котором:</w:t>
      </w:r>
    </w:p>
    <w:p w14:paraId="1F388511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Тормозящие усилия ниже силы сцепления шин колес с опорной поверхностью. </w:t>
      </w:r>
    </w:p>
    <w:p w14:paraId="56559512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Тормозящие усилия выше силы сцепления шин колес с опорной поверхностью. </w:t>
      </w:r>
    </w:p>
    <w:p w14:paraId="2C44C0B6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Тормозящие силы равны силе сцепления шин колес с опорной поверхностью. </w:t>
      </w:r>
    </w:p>
    <w:p w14:paraId="64A1D28B" w14:textId="00E06206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7. Кто считается участником происшествия?</w:t>
      </w:r>
    </w:p>
    <w:p w14:paraId="2F1702D4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Очевидцы дорожно-транспортного происшествия. </w:t>
      </w:r>
    </w:p>
    <w:p w14:paraId="20D43AD0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Лица, находящиеся в непосредственной близости от места происшествия. </w:t>
      </w:r>
    </w:p>
    <w:p w14:paraId="08E0EF18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Лица, которые своими действиями или присутствием на дороге оказали влияние на его совершение. </w:t>
      </w:r>
    </w:p>
    <w:p w14:paraId="384121A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Только водители, пассажиры и пешеходы, пострадавшие в результате ДТП. </w:t>
      </w:r>
    </w:p>
    <w:p w14:paraId="29E7A5CD" w14:textId="77777777" w:rsidR="002254A9" w:rsidRDefault="002254A9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</w:p>
    <w:p w14:paraId="35B56E92" w14:textId="2BB3C05E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8. Находясь перед стоп линией надо ли держать автомобиль на тормозах? </w:t>
      </w:r>
    </w:p>
    <w:p w14:paraId="0C5F9B8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Да. </w:t>
      </w:r>
    </w:p>
    <w:p w14:paraId="4ADE3E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Нет. </w:t>
      </w:r>
    </w:p>
    <w:p w14:paraId="4B07A7B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принципиально. </w:t>
      </w:r>
    </w:p>
    <w:p w14:paraId="7FB92E34" w14:textId="10000D91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9. Во сколько раз увеличивается тормозной путь автомобиля, если скорость движения увеличить в три раза?</w:t>
      </w:r>
    </w:p>
    <w:p w14:paraId="7E2E793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 три раза. </w:t>
      </w:r>
    </w:p>
    <w:p w14:paraId="57ED751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В шесть раз. </w:t>
      </w:r>
    </w:p>
    <w:p w14:paraId="4BB2F20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 3. В девять раз. </w:t>
      </w:r>
    </w:p>
    <w:p w14:paraId="2AFB4F6F" w14:textId="5F4F778E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0. Какие виды уголовных наказаний могут применяться к водителям за нарушение Правил?</w:t>
      </w:r>
    </w:p>
    <w:p w14:paraId="06230FD9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ограничение свободы или арест. </w:t>
      </w:r>
    </w:p>
    <w:p w14:paraId="0A23A5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лишение свободы, а также лишение права управлять транспортным средством. </w:t>
      </w:r>
    </w:p>
    <w:p w14:paraId="575CE896" w14:textId="11501CA3" w:rsid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Ограничение свободы, арест или лишение свободы, а также лишение права управлять транспортным средством.</w:t>
      </w:r>
    </w:p>
    <w:p w14:paraId="4720849C" w14:textId="5212C2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1. Разрешается ли эксплуатация шины, не соответствующей по допустимой нагрузке модели транспортного средства согласно ПДД?</w:t>
      </w:r>
    </w:p>
    <w:p w14:paraId="458C27D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Разрешается с особой осторожностью. </w:t>
      </w:r>
    </w:p>
    <w:p w14:paraId="2CE154C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Разрешается при неполной загрузке транспортного средства. </w:t>
      </w:r>
    </w:p>
    <w:p w14:paraId="5B7DF87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разрешается. </w:t>
      </w:r>
    </w:p>
    <w:p w14:paraId="0AB19A1E" w14:textId="5BE39F2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2. Основной причиной дорожно-транспортных происшествий является:</w:t>
      </w:r>
    </w:p>
    <w:p w14:paraId="5A721CC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Плохое состояние дороги. </w:t>
      </w:r>
    </w:p>
    <w:p w14:paraId="66C7F59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Нарушение правил дорожного движения водителями транспортных средств. </w:t>
      </w:r>
    </w:p>
    <w:p w14:paraId="2026354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Технических неисправности транспортных средств. </w:t>
      </w:r>
    </w:p>
    <w:p w14:paraId="74D74C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Нарушение правил дорожного движения пешеходами. </w:t>
      </w:r>
    </w:p>
    <w:p w14:paraId="02B1A8CF" w14:textId="03ECEB8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3. ПДД разрешают перевозить грузы без обозначений при условии, что они выступают за габариты ТС по длине не более чем?</w:t>
      </w:r>
    </w:p>
    <w:p w14:paraId="74A5BC7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Один метр. </w:t>
      </w:r>
    </w:p>
    <w:p w14:paraId="153C85C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Два метра. </w:t>
      </w:r>
    </w:p>
    <w:p w14:paraId="4DE47AE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ограничено. </w:t>
      </w:r>
    </w:p>
    <w:p w14:paraId="514BF3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более чем на 2,5 метра. </w:t>
      </w:r>
    </w:p>
    <w:p w14:paraId="69D48098" w14:textId="2DA2BC3A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4.  При какой неисправности тормозной системы запрещается эксплуатация транспортного средства в соответствии с ГОСТ Р 51709-2001?</w:t>
      </w:r>
    </w:p>
    <w:p w14:paraId="18563CD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включается контрольная лампа стояночной тормозной системы. </w:t>
      </w:r>
    </w:p>
    <w:p w14:paraId="3F697E24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Стояночная тормозная система не обеспечивает неподвижного состояния транспортного средства с полной нагрузкой на уклоне до 16%, включительно. </w:t>
      </w:r>
    </w:p>
    <w:p w14:paraId="4D190A1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Уменьшен свободный ход педали тормоза. </w:t>
      </w:r>
    </w:p>
    <w:p w14:paraId="54A4D41E" w14:textId="53460DB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5. Запас дистанции между автомобилем лидером и следующим за лидером это:</w:t>
      </w:r>
    </w:p>
    <w:p w14:paraId="526A72D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Путь, пройденный за время реакции водителя. </w:t>
      </w:r>
    </w:p>
    <w:p w14:paraId="58C48A2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Эффективная дистанция. </w:t>
      </w:r>
    </w:p>
    <w:p w14:paraId="06F5EC05" w14:textId="77777777" w:rsid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Безопасная дистанция. </w:t>
      </w:r>
    </w:p>
    <w:p w14:paraId="29DBB2F3" w14:textId="77777777" w:rsidR="002254A9" w:rsidRPr="005A6775" w:rsidRDefault="002254A9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</w:p>
    <w:p w14:paraId="236C1F1C" w14:textId="011DFC06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6. В каком положении следует транспортировать пострадавшего с переломами ребер и грудины?</w:t>
      </w:r>
    </w:p>
    <w:p w14:paraId="05F23D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Лежа на боку. </w:t>
      </w:r>
    </w:p>
    <w:p w14:paraId="393BB56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Лежа на спине. </w:t>
      </w:r>
    </w:p>
    <w:p w14:paraId="42AA14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Сидя или в полусидячем положении. </w:t>
      </w:r>
    </w:p>
    <w:p w14:paraId="11D8603A" w14:textId="40B3007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7. Что включает в себя понятие «Дорога» согласно ПДД?</w:t>
      </w:r>
    </w:p>
    <w:p w14:paraId="34F05DA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Проезжую часть. </w:t>
      </w:r>
    </w:p>
    <w:p w14:paraId="0445753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Проезжую часть, а также трамвайные пути. </w:t>
      </w:r>
    </w:p>
    <w:p w14:paraId="77AE4C2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Одну или несколько проезжих частей, трамвайные пути, тротуары, обочины и разделительные полосы при их наличии. </w:t>
      </w:r>
    </w:p>
    <w:p w14:paraId="74ACE642" w14:textId="741832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8. Какой фактор в наибольшей степени влияет на увеличение вероятности ДТП?</w:t>
      </w:r>
    </w:p>
    <w:p w14:paraId="280A6DA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Улучшение динамических характеристик автомобилей. </w:t>
      </w:r>
    </w:p>
    <w:p w14:paraId="331EA83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Рост количества транспортных средств. </w:t>
      </w:r>
    </w:p>
    <w:p w14:paraId="3A28376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Недостаточное количество средств регулирования. </w:t>
      </w:r>
    </w:p>
    <w:p w14:paraId="33E30439" w14:textId="7BF0659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9.  При какой неисправности не запрещена эксплуатация автомобилей согласно ГОСТ Р 51709-2001?</w:t>
      </w:r>
    </w:p>
    <w:p w14:paraId="2725DE51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работает амортизатор. </w:t>
      </w:r>
    </w:p>
    <w:p w14:paraId="72CE9A92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спидометр. </w:t>
      </w:r>
    </w:p>
    <w:p w14:paraId="7B0CC86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работает звуковой сигнал. </w:t>
      </w:r>
    </w:p>
    <w:p w14:paraId="346FF61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работают стеклоочистители. </w:t>
      </w:r>
    </w:p>
    <w:p w14:paraId="4640F43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5. Не работает механизм регулировки положения сиденья водителя. </w:t>
      </w:r>
    </w:p>
    <w:p w14:paraId="44E61210" w14:textId="3AD3CEE9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0. Считается ли безопасным движение на автомобиле в темное время суток с ближним светом фар по неосвещенной загородной дороге со скоростью 90км/ч?</w:t>
      </w:r>
    </w:p>
    <w:p w14:paraId="494FC41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Да, так как предельно допустимая скорость соответствует требованиям правил. </w:t>
      </w:r>
    </w:p>
    <w:p w14:paraId="4DDB62F1" w14:textId="07CA410D" w:rsid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Нет, так как остановочный путь превышает расстояние видимости.</w:t>
      </w:r>
    </w:p>
    <w:p w14:paraId="4781F229" w14:textId="5561684B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1.  Под активной безопасностью понимают свойства автомобиля, которые направлены:</w:t>
      </w:r>
    </w:p>
    <w:p w14:paraId="5F33F758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снижение тяжести последствий ДТП. </w:t>
      </w:r>
    </w:p>
    <w:p w14:paraId="67A4CCC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снижение вероятности возникновения ДТП. </w:t>
      </w:r>
    </w:p>
    <w:p w14:paraId="384FBD2A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предотвращение усугубляющих последствий ДТП. </w:t>
      </w:r>
    </w:p>
    <w:p w14:paraId="6618BECF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 снижение степени отрицательного влияния на окружающую среду. </w:t>
      </w:r>
    </w:p>
    <w:p w14:paraId="5E5D0123" w14:textId="470A29CB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2. В каком случае автомобиль имеет преимущество перед другими участниками движения?</w:t>
      </w:r>
    </w:p>
    <w:p w14:paraId="310171CF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при включении проблесковом маячке синего цвета. </w:t>
      </w:r>
    </w:p>
    <w:p w14:paraId="1F77E0BA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при включении проблесковом маячке оранжевого или желтого цвета. </w:t>
      </w:r>
    </w:p>
    <w:p w14:paraId="54F500D5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при включении проблесковом маячке синего цвета в сочетании со специальным звуковым сигналом. </w:t>
      </w:r>
    </w:p>
    <w:p w14:paraId="562DCD3C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Во всех перечисленных случаях. </w:t>
      </w:r>
    </w:p>
    <w:p w14:paraId="3627592E" w14:textId="7C48E6CF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3. Согласно ПДД, водителю при организованной перевозке детей в колонне, обгон:</w:t>
      </w:r>
    </w:p>
    <w:p w14:paraId="1E95002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Запрещен. </w:t>
      </w:r>
    </w:p>
    <w:p w14:paraId="55335B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Разрешен. </w:t>
      </w:r>
    </w:p>
    <w:p w14:paraId="25D8D609" w14:textId="77777777" w:rsidR="002254A9" w:rsidRDefault="002254A9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</w:p>
    <w:p w14:paraId="2E45DDE7" w14:textId="6C6CD29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4. При движении по прямолинейному участку дороги автомобиль всегда перемещается к кромке проезжей части (вправо). Чем это объясняется?</w:t>
      </w:r>
    </w:p>
    <w:p w14:paraId="495EA0D6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Недостаточной стабилизацией движения. </w:t>
      </w:r>
    </w:p>
    <w:p w14:paraId="4E4D1B3E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Наличием люфтов в рулевом управлении. </w:t>
      </w:r>
    </w:p>
    <w:p w14:paraId="7F1AE9C5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Наличием поперечного уклона дорога. </w:t>
      </w:r>
    </w:p>
    <w:p w14:paraId="46871903" w14:textId="6D3BF3B8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5.  Что следует сделать для оказания первой медицинской помощи пострадавшему без видимых наружных повреждений:</w:t>
      </w:r>
    </w:p>
    <w:p w14:paraId="47D7580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Поднести к носу ватку с нашатырным спиртом, приподнять голову, дать питье. </w:t>
      </w:r>
    </w:p>
    <w:p w14:paraId="2B594A35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Подложить под ноги валик, дать анальгин или валидол. </w:t>
      </w:r>
    </w:p>
    <w:p w14:paraId="1B808D2D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Повернуть голову набок, укрыть, вызвать «скорую медицинскую помощь», контролировать наличие дыхания и сердечной деятельности. </w:t>
      </w:r>
    </w:p>
    <w:p w14:paraId="2DB4BA7C" w14:textId="6DF8FC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6. При движении в условиях тумана расстояние до предметов представляется:</w:t>
      </w:r>
    </w:p>
    <w:p w14:paraId="0962F74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Большим, чем в действительности. </w:t>
      </w:r>
    </w:p>
    <w:p w14:paraId="34B5E6B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Меньшим, чем в действительности. </w:t>
      </w:r>
    </w:p>
    <w:p w14:paraId="415FE4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Соответствующим действительности. </w:t>
      </w:r>
    </w:p>
    <w:p w14:paraId="16BE7E15" w14:textId="560E99A5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7. Какой стиль вождения обеспечивает наименьший расход топлива?</w:t>
      </w:r>
    </w:p>
    <w:p w14:paraId="24F7AD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Частое и резкое ускорение при плавном замедлении. </w:t>
      </w:r>
    </w:p>
    <w:p w14:paraId="4CD3072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Плавное ускорение при резком замедлении. </w:t>
      </w:r>
    </w:p>
    <w:p w14:paraId="56C57AA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Плавное ускорение при плавном замедлении. </w:t>
      </w:r>
    </w:p>
    <w:p w14:paraId="70FED6DE" w14:textId="4B20CC8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8. В соответствии с ПДД буксировка на гибкой сцепке запрещена:</w:t>
      </w:r>
    </w:p>
    <w:p w14:paraId="7B85F510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в темное время суток и в условиях недостаточной видимости. </w:t>
      </w:r>
    </w:p>
    <w:p w14:paraId="5D174E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на горных дорогах. </w:t>
      </w:r>
    </w:p>
    <w:p w14:paraId="623480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в гололедицу. </w:t>
      </w:r>
    </w:p>
    <w:p w14:paraId="13233E50" w14:textId="64B4101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9. Какая наименьшая остаточная высота рисунка протектора допускается при эксплуатации грузового автомобиля согласно ГОСТ Р 51709-2001?</w:t>
      </w:r>
    </w:p>
    <w:p w14:paraId="4A1A46D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0,8 мм. </w:t>
      </w:r>
    </w:p>
    <w:p w14:paraId="6D1DC19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1,0 мм. </w:t>
      </w:r>
    </w:p>
    <w:p w14:paraId="29996D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1,6 мм. </w:t>
      </w:r>
    </w:p>
    <w:p w14:paraId="7E06689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2,0 мм. </w:t>
      </w:r>
    </w:p>
    <w:p w14:paraId="56E6A1AC" w14:textId="00135C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A6775" w:rsidRPr="005A6775">
        <w:rPr>
          <w:bCs/>
          <w:sz w:val="28"/>
          <w:szCs w:val="28"/>
        </w:rPr>
        <w:t>0. Какие колеса автомобиля более подвержены блокировке при резком торможении?</w:t>
      </w:r>
    </w:p>
    <w:p w14:paraId="68D52E6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Передние. </w:t>
      </w:r>
    </w:p>
    <w:p w14:paraId="55622D5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Задние. </w:t>
      </w:r>
    </w:p>
    <w:p w14:paraId="752E5015" w14:textId="3272291D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Передние и задние в равной степени.</w:t>
      </w:r>
    </w:p>
    <w:p w14:paraId="7AB3C163" w14:textId="5D0EF6FD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2623D9" w14:textId="2C3A10CD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AA36190" w14:textId="78E2AA0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2AA1AAC8" w14:textId="1721853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1A5C1501" w14:textId="77777777" w:rsidR="00424BF7" w:rsidRDefault="00424BF7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3237009F" w14:textId="77777777" w:rsidR="00424BF7" w:rsidRDefault="00424BF7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6E0C6461" w14:textId="77777777" w:rsidR="00424BF7" w:rsidRDefault="00424BF7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5A9ACB8E" w14:textId="36A25D16" w:rsidR="005A6775" w:rsidRDefault="005A6775" w:rsidP="005A6775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t>Эталоны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3"/>
        <w:gridCol w:w="1674"/>
        <w:gridCol w:w="1673"/>
        <w:gridCol w:w="1674"/>
        <w:gridCol w:w="1674"/>
        <w:gridCol w:w="1675"/>
      </w:tblGrid>
      <w:tr w:rsidR="005A6775" w14:paraId="0286B26C" w14:textId="77777777" w:rsidTr="005A6775">
        <w:trPr>
          <w:trHeight w:val="446"/>
        </w:trPr>
        <w:tc>
          <w:tcPr>
            <w:tcW w:w="3347" w:type="dxa"/>
            <w:gridSpan w:val="2"/>
          </w:tcPr>
          <w:p w14:paraId="0F01C7D8" w14:textId="51CEC645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вариант</w:t>
            </w:r>
          </w:p>
        </w:tc>
        <w:tc>
          <w:tcPr>
            <w:tcW w:w="3347" w:type="dxa"/>
            <w:gridSpan w:val="2"/>
          </w:tcPr>
          <w:p w14:paraId="3B300F8E" w14:textId="59DABAE7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вариант</w:t>
            </w:r>
          </w:p>
        </w:tc>
        <w:tc>
          <w:tcPr>
            <w:tcW w:w="3349" w:type="dxa"/>
            <w:gridSpan w:val="2"/>
          </w:tcPr>
          <w:p w14:paraId="29DC466E" w14:textId="58170701" w:rsid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4F05EA">
              <w:rPr>
                <w:b/>
                <w:bCs/>
                <w:sz w:val="28"/>
                <w:szCs w:val="28"/>
              </w:rPr>
              <w:t xml:space="preserve"> вариант</w:t>
            </w:r>
          </w:p>
        </w:tc>
      </w:tr>
      <w:tr w:rsidR="005A6775" w14:paraId="7ED3BE8D" w14:textId="77777777" w:rsidTr="005A6775">
        <w:trPr>
          <w:trHeight w:val="446"/>
        </w:trPr>
        <w:tc>
          <w:tcPr>
            <w:tcW w:w="1673" w:type="dxa"/>
          </w:tcPr>
          <w:p w14:paraId="04777F27" w14:textId="63D7333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  <w:shd w:val="clear" w:color="auto" w:fill="FFFFFF" w:themeFill="background1"/>
          </w:tcPr>
          <w:p w14:paraId="7755AB32" w14:textId="3E7883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2C959E8F" w14:textId="53F77E7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  <w:shd w:val="clear" w:color="auto" w:fill="FFFFFF" w:themeFill="background1"/>
          </w:tcPr>
          <w:p w14:paraId="02F092D1" w14:textId="2EA62B4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</w:tcPr>
          <w:p w14:paraId="623D1E9C" w14:textId="11FF93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75" w:type="dxa"/>
            <w:shd w:val="clear" w:color="auto" w:fill="FFFFFF" w:themeFill="background1"/>
          </w:tcPr>
          <w:p w14:paraId="5DCC39D6" w14:textId="5DC9840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0A50BB0" w14:textId="77777777" w:rsidTr="005A6775">
        <w:trPr>
          <w:trHeight w:val="446"/>
        </w:trPr>
        <w:tc>
          <w:tcPr>
            <w:tcW w:w="1673" w:type="dxa"/>
          </w:tcPr>
          <w:p w14:paraId="1C421213" w14:textId="51D3BC1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FF" w:themeFill="background1"/>
          </w:tcPr>
          <w:p w14:paraId="2DBC1747" w14:textId="3059F65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23D5D75C" w14:textId="58BBD3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FF" w:themeFill="background1"/>
          </w:tcPr>
          <w:p w14:paraId="5DB3B2B8" w14:textId="37D651A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1DC35ED" w14:textId="14D67B1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75" w:type="dxa"/>
            <w:shd w:val="clear" w:color="auto" w:fill="FFFFFF" w:themeFill="background1"/>
          </w:tcPr>
          <w:p w14:paraId="080DB352" w14:textId="16D9DD2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0DA625F" w14:textId="77777777" w:rsidTr="005A6775">
        <w:trPr>
          <w:trHeight w:val="446"/>
        </w:trPr>
        <w:tc>
          <w:tcPr>
            <w:tcW w:w="1673" w:type="dxa"/>
          </w:tcPr>
          <w:p w14:paraId="26BE0993" w14:textId="42E377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  <w:shd w:val="clear" w:color="auto" w:fill="FFFFFF" w:themeFill="background1"/>
          </w:tcPr>
          <w:p w14:paraId="63820D70" w14:textId="064BE82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0F4A7501" w14:textId="38AFC22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  <w:shd w:val="clear" w:color="auto" w:fill="FFFFFF" w:themeFill="background1"/>
          </w:tcPr>
          <w:p w14:paraId="36776FBF" w14:textId="340742D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1F06B7B3" w14:textId="033CE3B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75" w:type="dxa"/>
            <w:shd w:val="clear" w:color="auto" w:fill="FFFFFF" w:themeFill="background1"/>
          </w:tcPr>
          <w:p w14:paraId="5FC2022D" w14:textId="3F04E86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86FA2BC" w14:textId="77777777" w:rsidTr="005A6775">
        <w:trPr>
          <w:trHeight w:val="446"/>
        </w:trPr>
        <w:tc>
          <w:tcPr>
            <w:tcW w:w="1673" w:type="dxa"/>
          </w:tcPr>
          <w:p w14:paraId="44FCB12D" w14:textId="2B64A09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  <w:shd w:val="clear" w:color="auto" w:fill="FFFFFF" w:themeFill="background1"/>
          </w:tcPr>
          <w:p w14:paraId="2D25DCF2" w14:textId="29151E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209A0256" w14:textId="49B75A2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  <w:shd w:val="clear" w:color="auto" w:fill="FFFFFF" w:themeFill="background1"/>
          </w:tcPr>
          <w:p w14:paraId="4F586F96" w14:textId="159D184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EBDBF3D" w14:textId="51F9C75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75" w:type="dxa"/>
            <w:shd w:val="clear" w:color="auto" w:fill="FFFFFF" w:themeFill="background1"/>
          </w:tcPr>
          <w:p w14:paraId="205E304C" w14:textId="3A5447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485E4CD6" w14:textId="77777777" w:rsidTr="005A6775">
        <w:trPr>
          <w:trHeight w:val="446"/>
        </w:trPr>
        <w:tc>
          <w:tcPr>
            <w:tcW w:w="1673" w:type="dxa"/>
          </w:tcPr>
          <w:p w14:paraId="4DC2D8F1" w14:textId="4E72602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  <w:shd w:val="clear" w:color="auto" w:fill="FFFFFF" w:themeFill="background1"/>
          </w:tcPr>
          <w:p w14:paraId="47097CCD" w14:textId="2A360BB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5205A9DA" w14:textId="1A09A4A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4" w:type="dxa"/>
            <w:shd w:val="clear" w:color="auto" w:fill="FFFFFF" w:themeFill="background1"/>
          </w:tcPr>
          <w:p w14:paraId="3E51E0D2" w14:textId="46B8A57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662A9CD9" w14:textId="7660395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75" w:type="dxa"/>
            <w:shd w:val="clear" w:color="auto" w:fill="FFFFFF" w:themeFill="background1"/>
          </w:tcPr>
          <w:p w14:paraId="0BD01264" w14:textId="4E43222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2A5579AA" w14:textId="77777777" w:rsidTr="005A6775">
        <w:trPr>
          <w:trHeight w:val="446"/>
        </w:trPr>
        <w:tc>
          <w:tcPr>
            <w:tcW w:w="1673" w:type="dxa"/>
          </w:tcPr>
          <w:p w14:paraId="64B684A8" w14:textId="14DEBB9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4" w:type="dxa"/>
            <w:shd w:val="clear" w:color="auto" w:fill="FFFFFF" w:themeFill="background1"/>
          </w:tcPr>
          <w:p w14:paraId="490C15D8" w14:textId="766C212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6FAEE020" w14:textId="7EFDFCB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4" w:type="dxa"/>
            <w:shd w:val="clear" w:color="auto" w:fill="FFFFFF" w:themeFill="background1"/>
          </w:tcPr>
          <w:p w14:paraId="22D9119B" w14:textId="34B0D25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7C852306" w14:textId="64853B1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75" w:type="dxa"/>
            <w:shd w:val="clear" w:color="auto" w:fill="FFFFFF" w:themeFill="background1"/>
          </w:tcPr>
          <w:p w14:paraId="1A9D9478" w14:textId="00827B8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69DE5CEE" w14:textId="77777777" w:rsidTr="005A6775">
        <w:trPr>
          <w:trHeight w:val="427"/>
        </w:trPr>
        <w:tc>
          <w:tcPr>
            <w:tcW w:w="1673" w:type="dxa"/>
          </w:tcPr>
          <w:p w14:paraId="2C293FD5" w14:textId="3FCE5A8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4" w:type="dxa"/>
            <w:shd w:val="clear" w:color="auto" w:fill="FFFFFF" w:themeFill="background1"/>
          </w:tcPr>
          <w:p w14:paraId="45829663" w14:textId="2D3FCAE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3DD01CCC" w14:textId="70D41FB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4" w:type="dxa"/>
            <w:shd w:val="clear" w:color="auto" w:fill="FFFFFF" w:themeFill="background1"/>
          </w:tcPr>
          <w:p w14:paraId="73ED86DD" w14:textId="7E826D6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7A5BB46F" w14:textId="6639A67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75" w:type="dxa"/>
            <w:shd w:val="clear" w:color="auto" w:fill="FFFFFF" w:themeFill="background1"/>
          </w:tcPr>
          <w:p w14:paraId="2B25F2BF" w14:textId="28C8B9F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6CB53DFD" w14:textId="77777777" w:rsidTr="005A6775">
        <w:trPr>
          <w:trHeight w:val="446"/>
        </w:trPr>
        <w:tc>
          <w:tcPr>
            <w:tcW w:w="1673" w:type="dxa"/>
          </w:tcPr>
          <w:p w14:paraId="2F097C74" w14:textId="6A73D75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4" w:type="dxa"/>
            <w:shd w:val="clear" w:color="auto" w:fill="FFFFFF" w:themeFill="background1"/>
          </w:tcPr>
          <w:p w14:paraId="19F8437D" w14:textId="0358BB2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73" w:type="dxa"/>
          </w:tcPr>
          <w:p w14:paraId="6441C19D" w14:textId="14D099D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4" w:type="dxa"/>
            <w:shd w:val="clear" w:color="auto" w:fill="FFFFFF" w:themeFill="background1"/>
          </w:tcPr>
          <w:p w14:paraId="49AD8E82" w14:textId="6CAD11A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2240EF57" w14:textId="4CB428C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75" w:type="dxa"/>
            <w:shd w:val="clear" w:color="auto" w:fill="FFFFFF" w:themeFill="background1"/>
          </w:tcPr>
          <w:p w14:paraId="302A957A" w14:textId="3792F1C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2DBC6CC7" w14:textId="77777777" w:rsidTr="005A6775">
        <w:trPr>
          <w:trHeight w:val="446"/>
        </w:trPr>
        <w:tc>
          <w:tcPr>
            <w:tcW w:w="1673" w:type="dxa"/>
          </w:tcPr>
          <w:p w14:paraId="0017F67E" w14:textId="791A015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4" w:type="dxa"/>
            <w:shd w:val="clear" w:color="auto" w:fill="FFFFFF" w:themeFill="background1"/>
          </w:tcPr>
          <w:p w14:paraId="325802B0" w14:textId="7E10342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756BD547" w14:textId="21AAFDD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4" w:type="dxa"/>
            <w:shd w:val="clear" w:color="auto" w:fill="FFFFFF" w:themeFill="background1"/>
          </w:tcPr>
          <w:p w14:paraId="44E20D3D" w14:textId="468AA40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2F22AE29" w14:textId="368C41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75" w:type="dxa"/>
            <w:shd w:val="clear" w:color="auto" w:fill="FFFFFF" w:themeFill="background1"/>
          </w:tcPr>
          <w:p w14:paraId="60801BEE" w14:textId="1B5140D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67DBE7DF" w14:textId="77777777" w:rsidTr="005A6775">
        <w:trPr>
          <w:trHeight w:val="446"/>
        </w:trPr>
        <w:tc>
          <w:tcPr>
            <w:tcW w:w="1673" w:type="dxa"/>
          </w:tcPr>
          <w:p w14:paraId="30A5D6AD" w14:textId="37AB9AB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4" w:type="dxa"/>
            <w:shd w:val="clear" w:color="auto" w:fill="FFFFFF" w:themeFill="background1"/>
          </w:tcPr>
          <w:p w14:paraId="65297028" w14:textId="4EACF74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1C0890C" w14:textId="37D9CD9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4" w:type="dxa"/>
            <w:shd w:val="clear" w:color="auto" w:fill="FFFFFF" w:themeFill="background1"/>
          </w:tcPr>
          <w:p w14:paraId="52565505" w14:textId="4FC2BC1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5087B7B" w14:textId="3DC5B04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75" w:type="dxa"/>
            <w:shd w:val="clear" w:color="auto" w:fill="FFFFFF" w:themeFill="background1"/>
          </w:tcPr>
          <w:p w14:paraId="41760649" w14:textId="1731FB8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2FC82D64" w14:textId="77777777" w:rsidTr="005A6775">
        <w:trPr>
          <w:trHeight w:val="446"/>
        </w:trPr>
        <w:tc>
          <w:tcPr>
            <w:tcW w:w="1673" w:type="dxa"/>
          </w:tcPr>
          <w:p w14:paraId="7A5B4F8B" w14:textId="265FD56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4" w:type="dxa"/>
            <w:shd w:val="clear" w:color="auto" w:fill="FFFFFF" w:themeFill="background1"/>
          </w:tcPr>
          <w:p w14:paraId="1C07792A" w14:textId="302E9D3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65C008DD" w14:textId="39B01C0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4" w:type="dxa"/>
            <w:shd w:val="clear" w:color="auto" w:fill="FFFFFF" w:themeFill="background1"/>
          </w:tcPr>
          <w:p w14:paraId="1320E080" w14:textId="10FFE86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6F515CA6" w14:textId="6407E32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675" w:type="dxa"/>
            <w:shd w:val="clear" w:color="auto" w:fill="FFFFFF" w:themeFill="background1"/>
          </w:tcPr>
          <w:p w14:paraId="1F5C3774" w14:textId="492B358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36FDAED7" w14:textId="77777777" w:rsidTr="005A6775">
        <w:trPr>
          <w:trHeight w:val="446"/>
        </w:trPr>
        <w:tc>
          <w:tcPr>
            <w:tcW w:w="1673" w:type="dxa"/>
          </w:tcPr>
          <w:p w14:paraId="2D821D69" w14:textId="7E34FE9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4" w:type="dxa"/>
            <w:shd w:val="clear" w:color="auto" w:fill="FFFFFF" w:themeFill="background1"/>
          </w:tcPr>
          <w:p w14:paraId="73AF14F1" w14:textId="0753399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1EC34C8D" w14:textId="3430F98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4" w:type="dxa"/>
            <w:shd w:val="clear" w:color="auto" w:fill="FFFFFF" w:themeFill="background1"/>
          </w:tcPr>
          <w:p w14:paraId="455C7F62" w14:textId="44825B5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88FBB5B" w14:textId="1DA2A08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75" w:type="dxa"/>
            <w:shd w:val="clear" w:color="auto" w:fill="FFFFFF" w:themeFill="background1"/>
          </w:tcPr>
          <w:p w14:paraId="0D1342FD" w14:textId="19B0D3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62B24C8D" w14:textId="77777777" w:rsidTr="005A6775">
        <w:trPr>
          <w:trHeight w:val="446"/>
        </w:trPr>
        <w:tc>
          <w:tcPr>
            <w:tcW w:w="1673" w:type="dxa"/>
          </w:tcPr>
          <w:p w14:paraId="3D293A28" w14:textId="02515CC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4" w:type="dxa"/>
            <w:shd w:val="clear" w:color="auto" w:fill="FFFFFF" w:themeFill="background1"/>
          </w:tcPr>
          <w:p w14:paraId="71A8F861" w14:textId="1ED4A5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7A4D97FF" w14:textId="55E1DC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4" w:type="dxa"/>
            <w:shd w:val="clear" w:color="auto" w:fill="FFFFFF" w:themeFill="background1"/>
          </w:tcPr>
          <w:p w14:paraId="0DCD0E19" w14:textId="57F7798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0EA27D52" w14:textId="02F4D52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675" w:type="dxa"/>
            <w:shd w:val="clear" w:color="auto" w:fill="FFFFFF" w:themeFill="background1"/>
          </w:tcPr>
          <w:p w14:paraId="0AAE7B06" w14:textId="2FAEF1C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78CED26D" w14:textId="77777777" w:rsidTr="005A6775">
        <w:trPr>
          <w:trHeight w:val="446"/>
        </w:trPr>
        <w:tc>
          <w:tcPr>
            <w:tcW w:w="1673" w:type="dxa"/>
          </w:tcPr>
          <w:p w14:paraId="6D2F9FFA" w14:textId="32CB166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4" w:type="dxa"/>
            <w:shd w:val="clear" w:color="auto" w:fill="FFFFFF" w:themeFill="background1"/>
          </w:tcPr>
          <w:p w14:paraId="57192318" w14:textId="5ED9401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14:paraId="7A64317F" w14:textId="54CD668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4" w:type="dxa"/>
            <w:shd w:val="clear" w:color="auto" w:fill="FFFFFF" w:themeFill="background1"/>
          </w:tcPr>
          <w:p w14:paraId="70CBD6E9" w14:textId="4BFE87E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5700998F" w14:textId="05A0F90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75" w:type="dxa"/>
            <w:shd w:val="clear" w:color="auto" w:fill="FFFFFF" w:themeFill="background1"/>
          </w:tcPr>
          <w:p w14:paraId="4D0FF8F6" w14:textId="657F1B9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69BB9F53" w14:textId="77777777" w:rsidTr="005A6775">
        <w:trPr>
          <w:trHeight w:val="446"/>
        </w:trPr>
        <w:tc>
          <w:tcPr>
            <w:tcW w:w="1673" w:type="dxa"/>
          </w:tcPr>
          <w:p w14:paraId="169C083A" w14:textId="073DB68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4" w:type="dxa"/>
            <w:shd w:val="clear" w:color="auto" w:fill="FFFFFF" w:themeFill="background1"/>
          </w:tcPr>
          <w:p w14:paraId="7AF462B9" w14:textId="4F7BD77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0C7C4241" w14:textId="66E2A90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4" w:type="dxa"/>
            <w:shd w:val="clear" w:color="auto" w:fill="FFFFFF" w:themeFill="background1"/>
          </w:tcPr>
          <w:p w14:paraId="16067296" w14:textId="7EB0DB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10669619" w14:textId="0B7F4C0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75" w:type="dxa"/>
            <w:shd w:val="clear" w:color="auto" w:fill="FFFFFF" w:themeFill="background1"/>
          </w:tcPr>
          <w:p w14:paraId="4A98FA00" w14:textId="5851583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3A2D0E2" w14:textId="77777777" w:rsidTr="005A6775">
        <w:trPr>
          <w:trHeight w:val="446"/>
        </w:trPr>
        <w:tc>
          <w:tcPr>
            <w:tcW w:w="1673" w:type="dxa"/>
          </w:tcPr>
          <w:p w14:paraId="5DDC1E60" w14:textId="74DC758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4" w:type="dxa"/>
            <w:shd w:val="clear" w:color="auto" w:fill="FFFFFF" w:themeFill="background1"/>
          </w:tcPr>
          <w:p w14:paraId="60861FF1" w14:textId="5D05E3C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14843CF1" w14:textId="207C1C0F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4" w:type="dxa"/>
            <w:shd w:val="clear" w:color="auto" w:fill="FFFFFF" w:themeFill="background1"/>
          </w:tcPr>
          <w:p w14:paraId="30229B9B" w14:textId="61D7E56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3AB849AC" w14:textId="2D9587E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675" w:type="dxa"/>
            <w:shd w:val="clear" w:color="auto" w:fill="FFFFFF" w:themeFill="background1"/>
          </w:tcPr>
          <w:p w14:paraId="4AEF2672" w14:textId="43B1842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0D45CFF" w14:textId="77777777" w:rsidTr="005A6775">
        <w:trPr>
          <w:trHeight w:val="446"/>
        </w:trPr>
        <w:tc>
          <w:tcPr>
            <w:tcW w:w="1673" w:type="dxa"/>
          </w:tcPr>
          <w:p w14:paraId="28345667" w14:textId="074B6A6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4" w:type="dxa"/>
            <w:shd w:val="clear" w:color="auto" w:fill="FFFFFF" w:themeFill="background1"/>
          </w:tcPr>
          <w:p w14:paraId="7AE38142" w14:textId="45FFD9D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04E2CB00" w14:textId="544D381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4" w:type="dxa"/>
            <w:shd w:val="clear" w:color="auto" w:fill="FFFFFF" w:themeFill="background1"/>
          </w:tcPr>
          <w:p w14:paraId="0B926298" w14:textId="3288F22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09DD1F6A" w14:textId="5C8A5BF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75" w:type="dxa"/>
            <w:shd w:val="clear" w:color="auto" w:fill="FFFFFF" w:themeFill="background1"/>
          </w:tcPr>
          <w:p w14:paraId="030ACFD9" w14:textId="0C27AE0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32D7BB6C" w14:textId="77777777" w:rsidTr="005A6775">
        <w:trPr>
          <w:trHeight w:val="446"/>
        </w:trPr>
        <w:tc>
          <w:tcPr>
            <w:tcW w:w="1673" w:type="dxa"/>
          </w:tcPr>
          <w:p w14:paraId="7E008012" w14:textId="4075D49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4" w:type="dxa"/>
            <w:shd w:val="clear" w:color="auto" w:fill="FFFFFF" w:themeFill="background1"/>
          </w:tcPr>
          <w:p w14:paraId="743E36C9" w14:textId="03555F8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11C8ADCA" w14:textId="744EFF9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4" w:type="dxa"/>
            <w:shd w:val="clear" w:color="auto" w:fill="FFFFFF" w:themeFill="background1"/>
          </w:tcPr>
          <w:p w14:paraId="5ABFE018" w14:textId="4ABE38B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0E04DE06" w14:textId="11B94CB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675" w:type="dxa"/>
            <w:shd w:val="clear" w:color="auto" w:fill="FFFFFF" w:themeFill="background1"/>
          </w:tcPr>
          <w:p w14:paraId="6BC655D5" w14:textId="694BFE8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07FC7BA5" w14:textId="77777777" w:rsidTr="005A6775">
        <w:trPr>
          <w:trHeight w:val="446"/>
        </w:trPr>
        <w:tc>
          <w:tcPr>
            <w:tcW w:w="1673" w:type="dxa"/>
          </w:tcPr>
          <w:p w14:paraId="193DFF92" w14:textId="5F62099B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4" w:type="dxa"/>
            <w:shd w:val="clear" w:color="auto" w:fill="FFFFFF" w:themeFill="background1"/>
          </w:tcPr>
          <w:p w14:paraId="7A8235A3" w14:textId="7D3DB37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7050B7DB" w14:textId="15B14BE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4" w:type="dxa"/>
            <w:shd w:val="clear" w:color="auto" w:fill="FFFFFF" w:themeFill="background1"/>
          </w:tcPr>
          <w:p w14:paraId="63AA4052" w14:textId="7E9315C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15727C0F" w14:textId="0CBFB20A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675" w:type="dxa"/>
            <w:shd w:val="clear" w:color="auto" w:fill="FFFFFF" w:themeFill="background1"/>
          </w:tcPr>
          <w:p w14:paraId="640DFEFF" w14:textId="2371A0B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1F9F2A81" w14:textId="77777777" w:rsidTr="005A6775">
        <w:trPr>
          <w:trHeight w:val="446"/>
        </w:trPr>
        <w:tc>
          <w:tcPr>
            <w:tcW w:w="1673" w:type="dxa"/>
          </w:tcPr>
          <w:p w14:paraId="7C2017D8" w14:textId="4FA6C2C0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4" w:type="dxa"/>
            <w:shd w:val="clear" w:color="auto" w:fill="FFFFFF" w:themeFill="background1"/>
          </w:tcPr>
          <w:p w14:paraId="763FAE6E" w14:textId="431C14F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413A0A2" w14:textId="4DB8DDC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4" w:type="dxa"/>
            <w:shd w:val="clear" w:color="auto" w:fill="FFFFFF" w:themeFill="background1"/>
          </w:tcPr>
          <w:p w14:paraId="00062545" w14:textId="6BB6735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06D0874F" w14:textId="311DE2A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675" w:type="dxa"/>
            <w:shd w:val="clear" w:color="auto" w:fill="FFFFFF" w:themeFill="background1"/>
          </w:tcPr>
          <w:p w14:paraId="08E3A0DE" w14:textId="59308F5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119E0B2" w14:textId="77777777" w:rsidTr="005A6775">
        <w:trPr>
          <w:trHeight w:val="446"/>
        </w:trPr>
        <w:tc>
          <w:tcPr>
            <w:tcW w:w="1673" w:type="dxa"/>
          </w:tcPr>
          <w:p w14:paraId="382E4D95" w14:textId="0BAE4B6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4" w:type="dxa"/>
            <w:shd w:val="clear" w:color="auto" w:fill="FFFFFF" w:themeFill="background1"/>
          </w:tcPr>
          <w:p w14:paraId="63630FAA" w14:textId="11E30ED4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6A5CD1FC" w14:textId="482078A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4" w:type="dxa"/>
            <w:shd w:val="clear" w:color="auto" w:fill="FFFFFF" w:themeFill="background1"/>
          </w:tcPr>
          <w:p w14:paraId="05F0999A" w14:textId="5E5A6C4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7A414F61" w14:textId="628D034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75" w:type="dxa"/>
            <w:shd w:val="clear" w:color="auto" w:fill="FFFFFF" w:themeFill="background1"/>
          </w:tcPr>
          <w:p w14:paraId="368F4369" w14:textId="1956A29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1B81ADC2" w14:textId="77777777" w:rsidTr="005A6775">
        <w:trPr>
          <w:trHeight w:val="446"/>
        </w:trPr>
        <w:tc>
          <w:tcPr>
            <w:tcW w:w="1673" w:type="dxa"/>
          </w:tcPr>
          <w:p w14:paraId="13A45B45" w14:textId="7C614D7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4" w:type="dxa"/>
            <w:shd w:val="clear" w:color="auto" w:fill="FFFFFF" w:themeFill="background1"/>
          </w:tcPr>
          <w:p w14:paraId="234E33EB" w14:textId="4EBC9F8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A2A8DA6" w14:textId="20C261D6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4" w:type="dxa"/>
            <w:shd w:val="clear" w:color="auto" w:fill="FFFFFF" w:themeFill="background1"/>
          </w:tcPr>
          <w:p w14:paraId="1D88D387" w14:textId="4DF8EB1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25279AB1" w14:textId="56C36FC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675" w:type="dxa"/>
            <w:shd w:val="clear" w:color="auto" w:fill="FFFFFF" w:themeFill="background1"/>
          </w:tcPr>
          <w:p w14:paraId="7B663810" w14:textId="2BA8153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2117EBE2" w14:textId="77777777" w:rsidTr="005A6775">
        <w:trPr>
          <w:trHeight w:val="427"/>
        </w:trPr>
        <w:tc>
          <w:tcPr>
            <w:tcW w:w="1673" w:type="dxa"/>
          </w:tcPr>
          <w:p w14:paraId="58F3AD56" w14:textId="76A6B2A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4" w:type="dxa"/>
            <w:shd w:val="clear" w:color="auto" w:fill="FFFFFF" w:themeFill="background1"/>
          </w:tcPr>
          <w:p w14:paraId="174DAF7C" w14:textId="353FCC1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1A51E976" w14:textId="5C30122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4" w:type="dxa"/>
            <w:shd w:val="clear" w:color="auto" w:fill="FFFFFF" w:themeFill="background1"/>
          </w:tcPr>
          <w:p w14:paraId="53761D4C" w14:textId="615F782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754EC6BF" w14:textId="22A39C27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75" w:type="dxa"/>
            <w:shd w:val="clear" w:color="auto" w:fill="FFFFFF" w:themeFill="background1"/>
          </w:tcPr>
          <w:p w14:paraId="6A2B7AEE" w14:textId="6A434FD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59290E93" w14:textId="77777777" w:rsidTr="005A6775">
        <w:trPr>
          <w:trHeight w:val="446"/>
        </w:trPr>
        <w:tc>
          <w:tcPr>
            <w:tcW w:w="1673" w:type="dxa"/>
          </w:tcPr>
          <w:p w14:paraId="2DC0F466" w14:textId="471A05F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4" w:type="dxa"/>
            <w:shd w:val="clear" w:color="auto" w:fill="FFFFFF" w:themeFill="background1"/>
          </w:tcPr>
          <w:p w14:paraId="5E6CC8D7" w14:textId="6B8558F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0E61CD81" w14:textId="3B36347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4" w:type="dxa"/>
            <w:shd w:val="clear" w:color="auto" w:fill="FFFFFF" w:themeFill="background1"/>
          </w:tcPr>
          <w:p w14:paraId="591588D5" w14:textId="2691E6E9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2A2F2B59" w14:textId="79AA57D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675" w:type="dxa"/>
            <w:shd w:val="clear" w:color="auto" w:fill="FFFFFF" w:themeFill="background1"/>
          </w:tcPr>
          <w:p w14:paraId="6E9EB23F" w14:textId="335C1D3E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CF1B123" w14:textId="77777777" w:rsidTr="005A6775">
        <w:trPr>
          <w:trHeight w:val="446"/>
        </w:trPr>
        <w:tc>
          <w:tcPr>
            <w:tcW w:w="1673" w:type="dxa"/>
          </w:tcPr>
          <w:p w14:paraId="172108A1" w14:textId="4C5D3C6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4" w:type="dxa"/>
            <w:shd w:val="clear" w:color="auto" w:fill="FFFFFF" w:themeFill="background1"/>
          </w:tcPr>
          <w:p w14:paraId="6954B931" w14:textId="75B39216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7251692F" w14:textId="2987BD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4" w:type="dxa"/>
            <w:shd w:val="clear" w:color="auto" w:fill="FFFFFF" w:themeFill="background1"/>
          </w:tcPr>
          <w:p w14:paraId="383D2EDB" w14:textId="46543197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1E3B47ED" w14:textId="16F98F0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675" w:type="dxa"/>
            <w:shd w:val="clear" w:color="auto" w:fill="FFFFFF" w:themeFill="background1"/>
          </w:tcPr>
          <w:p w14:paraId="634303B2" w14:textId="6FDA9755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0B88B937" w14:textId="77777777" w:rsidTr="005A6775">
        <w:trPr>
          <w:trHeight w:val="446"/>
        </w:trPr>
        <w:tc>
          <w:tcPr>
            <w:tcW w:w="1673" w:type="dxa"/>
          </w:tcPr>
          <w:p w14:paraId="7F254DA6" w14:textId="1A25540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4" w:type="dxa"/>
            <w:shd w:val="clear" w:color="auto" w:fill="FFFFFF" w:themeFill="background1"/>
          </w:tcPr>
          <w:p w14:paraId="5520D383" w14:textId="04F84E6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675F2C51" w14:textId="577FC1E2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4" w:type="dxa"/>
            <w:shd w:val="clear" w:color="auto" w:fill="FFFFFF" w:themeFill="background1"/>
          </w:tcPr>
          <w:p w14:paraId="49341690" w14:textId="26FF497F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14:paraId="6E5264CE" w14:textId="7EEFEB68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675" w:type="dxa"/>
            <w:shd w:val="clear" w:color="auto" w:fill="FFFFFF" w:themeFill="background1"/>
          </w:tcPr>
          <w:p w14:paraId="69F23283" w14:textId="2FEC807B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A6775" w14:paraId="345D0534" w14:textId="77777777" w:rsidTr="005A6775">
        <w:trPr>
          <w:trHeight w:val="446"/>
        </w:trPr>
        <w:tc>
          <w:tcPr>
            <w:tcW w:w="1673" w:type="dxa"/>
          </w:tcPr>
          <w:p w14:paraId="17361C7E" w14:textId="2E15644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4" w:type="dxa"/>
            <w:shd w:val="clear" w:color="auto" w:fill="FFFFFF" w:themeFill="background1"/>
          </w:tcPr>
          <w:p w14:paraId="11EFD961" w14:textId="44E49B5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39731C48" w14:textId="5B3DD80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4" w:type="dxa"/>
            <w:shd w:val="clear" w:color="auto" w:fill="FFFFFF" w:themeFill="background1"/>
          </w:tcPr>
          <w:p w14:paraId="1010B8EC" w14:textId="2AB3463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14:paraId="6C92E323" w14:textId="5526F103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675" w:type="dxa"/>
            <w:shd w:val="clear" w:color="auto" w:fill="FFFFFF" w:themeFill="background1"/>
          </w:tcPr>
          <w:p w14:paraId="5A20B8C3" w14:textId="1F09B80A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594915D3" w14:textId="77777777" w:rsidTr="005A6775">
        <w:trPr>
          <w:trHeight w:val="466"/>
        </w:trPr>
        <w:tc>
          <w:tcPr>
            <w:tcW w:w="1673" w:type="dxa"/>
          </w:tcPr>
          <w:p w14:paraId="6F9D7919" w14:textId="26C9BEB4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4" w:type="dxa"/>
            <w:shd w:val="clear" w:color="auto" w:fill="FFFFFF" w:themeFill="background1"/>
          </w:tcPr>
          <w:p w14:paraId="073BB2CA" w14:textId="1128FF6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14:paraId="1846A8DB" w14:textId="6E94CDEB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4" w:type="dxa"/>
            <w:shd w:val="clear" w:color="auto" w:fill="FFFFFF" w:themeFill="background1"/>
          </w:tcPr>
          <w:p w14:paraId="69C8993F" w14:textId="3A9A2F02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14:paraId="4FABEEDC" w14:textId="51F8E039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675" w:type="dxa"/>
            <w:shd w:val="clear" w:color="auto" w:fill="FFFFFF" w:themeFill="background1"/>
          </w:tcPr>
          <w:p w14:paraId="11F75A1F" w14:textId="52E62ACD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A6775" w14:paraId="1801D2B9" w14:textId="77777777" w:rsidTr="005A6775">
        <w:trPr>
          <w:trHeight w:val="446"/>
        </w:trPr>
        <w:tc>
          <w:tcPr>
            <w:tcW w:w="1673" w:type="dxa"/>
          </w:tcPr>
          <w:p w14:paraId="5D219CB6" w14:textId="08D217D1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4" w:type="dxa"/>
            <w:shd w:val="clear" w:color="auto" w:fill="FFFFFF" w:themeFill="background1"/>
          </w:tcPr>
          <w:p w14:paraId="6D85DC70" w14:textId="6CD9CF6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14:paraId="4366AB39" w14:textId="5DACA09D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4" w:type="dxa"/>
            <w:shd w:val="clear" w:color="auto" w:fill="FFFFFF" w:themeFill="background1"/>
          </w:tcPr>
          <w:p w14:paraId="54C39155" w14:textId="480A36F1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6DAB4BBC" w14:textId="53BEC64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675" w:type="dxa"/>
            <w:shd w:val="clear" w:color="auto" w:fill="FFFFFF" w:themeFill="background1"/>
          </w:tcPr>
          <w:p w14:paraId="5F854DAD" w14:textId="6304EC23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A6775" w14:paraId="71774B46" w14:textId="77777777" w:rsidTr="005A6775">
        <w:trPr>
          <w:trHeight w:val="446"/>
        </w:trPr>
        <w:tc>
          <w:tcPr>
            <w:tcW w:w="1673" w:type="dxa"/>
          </w:tcPr>
          <w:p w14:paraId="5DC9C94F" w14:textId="321AD45C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4" w:type="dxa"/>
            <w:shd w:val="clear" w:color="auto" w:fill="FFFFFF" w:themeFill="background1"/>
          </w:tcPr>
          <w:p w14:paraId="213CD2C3" w14:textId="7AF59D58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14:paraId="356E4E5E" w14:textId="429A84C5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4" w:type="dxa"/>
            <w:shd w:val="clear" w:color="auto" w:fill="FFFFFF" w:themeFill="background1"/>
          </w:tcPr>
          <w:p w14:paraId="63C14995" w14:textId="4AEAA5E0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14:paraId="0930C661" w14:textId="58C91D8E" w:rsidR="005A6775" w:rsidRPr="005A6775" w:rsidRDefault="005A6775" w:rsidP="005A677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A6775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75" w:type="dxa"/>
            <w:shd w:val="clear" w:color="auto" w:fill="FFFFFF" w:themeFill="background1"/>
          </w:tcPr>
          <w:p w14:paraId="2F372446" w14:textId="4EE3E99C" w:rsidR="005A6775" w:rsidRPr="005A6775" w:rsidRDefault="005A6775" w:rsidP="005A677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A6775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14:paraId="692A77C0" w14:textId="77777777" w:rsidR="005A6775" w:rsidRPr="005A6775" w:rsidRDefault="005A6775" w:rsidP="005A6775">
      <w:pPr>
        <w:spacing w:line="360" w:lineRule="auto"/>
        <w:jc w:val="both"/>
        <w:rPr>
          <w:bCs/>
          <w:sz w:val="28"/>
          <w:szCs w:val="28"/>
        </w:rPr>
      </w:pPr>
    </w:p>
    <w:sectPr w:rsidR="005A6775" w:rsidRPr="005A6775" w:rsidSect="003B79FF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2C8"/>
    <w:rsid w:val="000042B2"/>
    <w:rsid w:val="001D1AC0"/>
    <w:rsid w:val="002254A9"/>
    <w:rsid w:val="00343A04"/>
    <w:rsid w:val="003B79FF"/>
    <w:rsid w:val="004120D9"/>
    <w:rsid w:val="00424BF7"/>
    <w:rsid w:val="0047725A"/>
    <w:rsid w:val="004B5C43"/>
    <w:rsid w:val="00562DA8"/>
    <w:rsid w:val="005A6775"/>
    <w:rsid w:val="006152CD"/>
    <w:rsid w:val="00740366"/>
    <w:rsid w:val="00752436"/>
    <w:rsid w:val="007C7737"/>
    <w:rsid w:val="008270A7"/>
    <w:rsid w:val="008B47EA"/>
    <w:rsid w:val="00925C17"/>
    <w:rsid w:val="00BB0533"/>
    <w:rsid w:val="00DC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41BA"/>
  <w15:chartTrackingRefBased/>
  <w15:docId w15:val="{E630BCE4-5127-4E43-BB0C-DB3F47B2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7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3869</Words>
  <Characters>22058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2023-09-27T08:04:00Z</dcterms:created>
  <dcterms:modified xsi:type="dcterms:W3CDTF">2023-10-02T13:35:00Z</dcterms:modified>
</cp:coreProperties>
</file>